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A72" w:rsidRPr="00CB7F31" w:rsidRDefault="00335A72" w:rsidP="002D6909">
      <w:pPr>
        <w:tabs>
          <w:tab w:val="left" w:pos="567"/>
        </w:tabs>
        <w:spacing w:after="0"/>
        <w:contextualSpacing/>
        <w:jc w:val="center"/>
        <w:rPr>
          <w:rFonts w:ascii="GHEA Grapalat" w:eastAsiaTheme="minorEastAsia" w:hAnsi="GHEA Grapalat"/>
          <w:b/>
          <w:sz w:val="24"/>
          <w:szCs w:val="24"/>
        </w:rPr>
      </w:pPr>
      <w:bookmarkStart w:id="0" w:name="_GoBack"/>
      <w:bookmarkEnd w:id="0"/>
      <w:r w:rsidRPr="00CB7F31">
        <w:rPr>
          <w:rFonts w:ascii="GHEA Grapalat" w:eastAsiaTheme="minorEastAsia" w:hAnsi="GHEA Grapalat"/>
          <w:b/>
          <w:sz w:val="24"/>
          <w:szCs w:val="24"/>
        </w:rPr>
        <w:t>ՀԻՄՆԱՎՈՐՈՒՄ</w:t>
      </w:r>
    </w:p>
    <w:p w:rsidR="002D6909" w:rsidRPr="00CB7F31" w:rsidRDefault="00CB7F31" w:rsidP="00CB7F31">
      <w:pPr>
        <w:spacing w:line="360" w:lineRule="auto"/>
        <w:ind w:right="549" w:firstLine="360"/>
        <w:jc w:val="center"/>
        <w:rPr>
          <w:rFonts w:ascii="GHEA Grapalat" w:hAnsi="GHEA Grapalat"/>
          <w:b/>
          <w:bCs/>
          <w:noProof/>
          <w:sz w:val="24"/>
          <w:szCs w:val="24"/>
          <w:lang w:val="af-ZA"/>
        </w:rPr>
      </w:pPr>
      <w:r w:rsidRPr="00CB7F31">
        <w:rPr>
          <w:rFonts w:ascii="GHEA Grapalat" w:hAnsi="GHEA Grapalat"/>
          <w:b/>
          <w:bCs/>
          <w:noProof/>
          <w:sz w:val="24"/>
          <w:szCs w:val="24"/>
          <w:lang w:val="af-ZA"/>
        </w:rPr>
        <w:t>ՀՀՇՆ    31-03.05 - 2023  «</w:t>
      </w:r>
      <w:r w:rsidRPr="00CB7F31">
        <w:rPr>
          <w:rFonts w:ascii="GHEA Grapalat" w:hAnsi="GHEA Grapalat"/>
          <w:b/>
          <w:bCs/>
          <w:noProof/>
          <w:sz w:val="24"/>
          <w:szCs w:val="24"/>
          <w:lang w:val="hy-AM"/>
        </w:rPr>
        <w:t>ԲԱՐՁՐԱԳՈՒՅՆ</w:t>
      </w:r>
      <w:r w:rsidRPr="00CB7F31">
        <w:rPr>
          <w:rFonts w:ascii="GHEA Grapalat" w:hAnsi="GHEA Grapalat"/>
          <w:b/>
          <w:bCs/>
          <w:noProof/>
          <w:sz w:val="24"/>
          <w:szCs w:val="24"/>
          <w:lang w:val="af-ZA"/>
        </w:rPr>
        <w:t xml:space="preserve"> </w:t>
      </w:r>
      <w:r w:rsidRPr="00CB7F31">
        <w:rPr>
          <w:rFonts w:ascii="GHEA Grapalat" w:hAnsi="GHEA Grapalat"/>
          <w:b/>
          <w:bCs/>
          <w:noProof/>
          <w:sz w:val="24"/>
          <w:szCs w:val="24"/>
          <w:lang w:val="hy-AM"/>
        </w:rPr>
        <w:t>ՈՒՍՈՒՄՆԱԿԱՆ</w:t>
      </w:r>
      <w:r w:rsidRPr="00CB7F31">
        <w:rPr>
          <w:rFonts w:ascii="GHEA Grapalat" w:hAnsi="GHEA Grapalat"/>
          <w:b/>
          <w:bCs/>
          <w:noProof/>
          <w:sz w:val="24"/>
          <w:szCs w:val="24"/>
          <w:lang w:val="af-ZA"/>
        </w:rPr>
        <w:t xml:space="preserve"> </w:t>
      </w:r>
      <w:r w:rsidRPr="00CB7F31">
        <w:rPr>
          <w:rFonts w:ascii="GHEA Grapalat" w:hAnsi="GHEA Grapalat"/>
          <w:b/>
          <w:bCs/>
          <w:noProof/>
          <w:sz w:val="24"/>
          <w:szCs w:val="24"/>
          <w:lang w:val="hy-AM"/>
        </w:rPr>
        <w:t>ՀԱՍՏԱՏՈՒԹՅՈՒՆՆԵՐԻ</w:t>
      </w:r>
      <w:r w:rsidRPr="00CB7F31">
        <w:rPr>
          <w:rFonts w:ascii="GHEA Grapalat" w:hAnsi="GHEA Grapalat"/>
          <w:b/>
          <w:bCs/>
          <w:noProof/>
          <w:sz w:val="24"/>
          <w:szCs w:val="24"/>
          <w:lang w:val="af-ZA"/>
        </w:rPr>
        <w:t xml:space="preserve"> </w:t>
      </w:r>
      <w:r w:rsidRPr="00CB7F31">
        <w:rPr>
          <w:rFonts w:ascii="GHEA Grapalat" w:hAnsi="GHEA Grapalat"/>
          <w:b/>
          <w:bCs/>
          <w:noProof/>
          <w:sz w:val="24"/>
          <w:szCs w:val="24"/>
          <w:lang w:val="hy-AM"/>
        </w:rPr>
        <w:t>ՇԵՆՔԵՐ</w:t>
      </w:r>
      <w:r w:rsidRPr="00CB7F31">
        <w:rPr>
          <w:rFonts w:ascii="GHEA Grapalat" w:hAnsi="GHEA Grapalat"/>
          <w:b/>
          <w:bCs/>
          <w:noProof/>
          <w:sz w:val="24"/>
          <w:szCs w:val="24"/>
          <w:lang w:val="af-ZA"/>
        </w:rPr>
        <w:t xml:space="preserve"> </w:t>
      </w:r>
      <w:r w:rsidRPr="00CB7F31">
        <w:rPr>
          <w:rFonts w:ascii="GHEA Grapalat" w:hAnsi="GHEA Grapalat"/>
          <w:b/>
          <w:bCs/>
          <w:noProof/>
          <w:sz w:val="24"/>
          <w:szCs w:val="24"/>
          <w:lang w:val="hy-AM"/>
        </w:rPr>
        <w:t>ԵՎ</w:t>
      </w:r>
      <w:r w:rsidRPr="00CB7F31">
        <w:rPr>
          <w:rFonts w:ascii="GHEA Grapalat" w:hAnsi="GHEA Grapalat"/>
          <w:b/>
          <w:bCs/>
          <w:noProof/>
          <w:sz w:val="24"/>
          <w:szCs w:val="24"/>
          <w:lang w:val="af-ZA"/>
        </w:rPr>
        <w:t xml:space="preserve"> </w:t>
      </w:r>
      <w:r w:rsidRPr="00CB7F31">
        <w:rPr>
          <w:rFonts w:ascii="GHEA Grapalat" w:hAnsi="GHEA Grapalat"/>
          <w:b/>
          <w:bCs/>
          <w:noProof/>
          <w:sz w:val="24"/>
          <w:szCs w:val="24"/>
          <w:lang w:val="hy-AM"/>
        </w:rPr>
        <w:t>ՇԻՆՈՒԹՅՈՒՆՆԵՐ</w:t>
      </w:r>
      <w:r w:rsidRPr="00CB7F31">
        <w:rPr>
          <w:rFonts w:ascii="GHEA Grapalat" w:hAnsi="GHEA Grapalat"/>
          <w:b/>
          <w:bCs/>
          <w:noProof/>
          <w:sz w:val="24"/>
          <w:szCs w:val="24"/>
          <w:lang w:val="af-ZA"/>
        </w:rPr>
        <w:t xml:space="preserve">» </w:t>
      </w:r>
      <w:r w:rsidRPr="00CB7F31">
        <w:rPr>
          <w:rFonts w:ascii="GHEA Grapalat" w:hAnsi="GHEA Grapalat"/>
          <w:b/>
          <w:bCs/>
          <w:color w:val="000000"/>
          <w:sz w:val="24"/>
          <w:szCs w:val="24"/>
        </w:rPr>
        <w:t>ՀԱՅԱՍՏԱՆԻ ՀԱՆՐԱՊԵՏՈՒԹՅԱՆ ՇԻՆԱՐԱՐԱԿԱՆ ՆՈՐՄԵՐԸ ՀԱՍՏԱՏԵԼՈՒ ՄԱՍԻՆ</w:t>
      </w:r>
      <w:r w:rsidR="002D6909" w:rsidRPr="00CB7F31">
        <w:rPr>
          <w:rFonts w:ascii="GHEA Grapalat" w:hAnsi="GHEA Grapalat"/>
          <w:b/>
          <w:sz w:val="24"/>
          <w:szCs w:val="24"/>
          <w:lang w:val="hy-AM"/>
        </w:rPr>
        <w:t>»</w:t>
      </w:r>
      <w:r w:rsidR="002D6909" w:rsidRPr="00CB7F31">
        <w:rPr>
          <w:rFonts w:ascii="GHEA Grapalat" w:hAnsi="GHEA Grapalat"/>
          <w:b/>
          <w:bCs/>
          <w:color w:val="000000"/>
          <w:sz w:val="24"/>
          <w:szCs w:val="24"/>
        </w:rPr>
        <w:t xml:space="preserve"> ՀՐԱՄԱՆԻ ՆԱԽԱԳԾԻ </w:t>
      </w:r>
    </w:p>
    <w:p w:rsidR="002D6909" w:rsidRPr="002D6909" w:rsidRDefault="002D6909" w:rsidP="002D6909">
      <w:pPr>
        <w:ind w:left="-360" w:right="-784"/>
        <w:contextualSpacing/>
        <w:jc w:val="center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335A72" w:rsidRPr="002D6909" w:rsidRDefault="00335A72" w:rsidP="00B0213F">
      <w:pPr>
        <w:spacing w:after="0" w:line="360" w:lineRule="auto"/>
        <w:contextualSpacing/>
        <w:jc w:val="center"/>
        <w:rPr>
          <w:rFonts w:ascii="GHEA Grapalat" w:eastAsiaTheme="minorEastAsia" w:hAnsi="GHEA Grapalat"/>
          <w:sz w:val="24"/>
          <w:szCs w:val="24"/>
        </w:rPr>
      </w:pPr>
    </w:p>
    <w:p w:rsidR="00335A72" w:rsidRDefault="00335A72" w:rsidP="00B0213F">
      <w:pPr>
        <w:pStyle w:val="ListParagraph"/>
        <w:numPr>
          <w:ilvl w:val="0"/>
          <w:numId w:val="7"/>
        </w:numPr>
        <w:spacing w:after="160" w:line="360" w:lineRule="auto"/>
        <w:jc w:val="both"/>
        <w:rPr>
          <w:rFonts w:ascii="GHEA Grapalat" w:hAnsi="GHEA Grapalat"/>
          <w:b/>
          <w:sz w:val="24"/>
          <w:szCs w:val="24"/>
        </w:rPr>
      </w:pPr>
      <w:proofErr w:type="spellStart"/>
      <w:r w:rsidRPr="00B0213F">
        <w:rPr>
          <w:rFonts w:ascii="GHEA Grapalat" w:hAnsi="GHEA Grapalat"/>
          <w:b/>
          <w:sz w:val="24"/>
          <w:szCs w:val="24"/>
        </w:rPr>
        <w:t>Անհրաժեշտությունը</w:t>
      </w:r>
      <w:proofErr w:type="spellEnd"/>
    </w:p>
    <w:p w:rsidR="00C939DB" w:rsidRPr="00C939DB" w:rsidRDefault="00C939DB" w:rsidP="00C939DB">
      <w:pPr>
        <w:shd w:val="clear" w:color="auto" w:fill="FFFFFF"/>
        <w:ind w:firstLine="567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C939DB">
        <w:rPr>
          <w:rFonts w:ascii="GHEA Grapalat" w:eastAsia="Calibri" w:hAnsi="GHEA Grapalat" w:cs="Sylfaen"/>
          <w:sz w:val="24"/>
          <w:szCs w:val="24"/>
          <w:lang w:val="af-ZA"/>
        </w:rPr>
        <w:t>ՀՀ-ում բարձրագույն ուսումնական հաստատությունների շենքերի և շինությունների կառուցման և/կամ վերակառուցման (այդ թվում տեխնիկական վերազինման) աշխատանքների, նախագծման, դրանց անվտանգ և մատչելի շահագործման նկատմամբ սահմանված օրենսդրական իրավակարգավորումները բավարար ծավալով չեն ներառում  բարձրագույն ուսումնական հաստատությունների շենքերի և շինությունների, դրանց համալիրների  ճարտարապետահատակագծային և կոնստրուկտիվ արդի լուծումների, ինչպես նաև նմանատիպ հաստատությունների բազմակի կիրառման օրինակելի նախագծերի մասով  (այդ թվում՝ նորմատիվ) պահանջներ, որոնք ենթակա են արդիականացման</w:t>
      </w:r>
      <w:r w:rsidRPr="00C939DB">
        <w:rPr>
          <w:rFonts w:ascii="GHEA Grapalat" w:eastAsia="Calibri" w:hAnsi="GHEA Grapalat" w:cs="Sylfaen"/>
          <w:sz w:val="20"/>
          <w:szCs w:val="20"/>
          <w:lang w:val="af-ZA"/>
        </w:rPr>
        <w:t>:</w:t>
      </w:r>
    </w:p>
    <w:p w:rsidR="00335A72" w:rsidRPr="00B0213F" w:rsidRDefault="00335A72" w:rsidP="00B0213F">
      <w:pPr>
        <w:spacing w:after="160" w:line="360" w:lineRule="auto"/>
        <w:ind w:firstLine="567"/>
        <w:jc w:val="both"/>
        <w:rPr>
          <w:rFonts w:ascii="GHEA Grapalat" w:hAnsi="GHEA Grapalat" w:cs="Arial Armenian"/>
          <w:b/>
          <w:sz w:val="24"/>
          <w:szCs w:val="24"/>
          <w:lang w:val="af-ZA"/>
        </w:rPr>
      </w:pPr>
      <w:r w:rsidRPr="00B0213F">
        <w:rPr>
          <w:rFonts w:ascii="GHEA Grapalat" w:hAnsi="GHEA Grapalat" w:cs="Arial Armenian"/>
          <w:b/>
          <w:sz w:val="24"/>
          <w:szCs w:val="24"/>
          <w:lang w:val="af-ZA"/>
        </w:rPr>
        <w:t xml:space="preserve">2. Ընթացիկ իրավիճակը և խնդիրները </w:t>
      </w:r>
    </w:p>
    <w:p w:rsidR="00C939DB" w:rsidRPr="00C939DB" w:rsidRDefault="00C939DB" w:rsidP="00C939DB">
      <w:pPr>
        <w:pStyle w:val="NormalWeb"/>
        <w:shd w:val="clear" w:color="auto" w:fill="FFFFFF"/>
        <w:spacing w:before="0" w:beforeAutospacing="0" w:after="0" w:afterAutospacing="0"/>
        <w:ind w:firstLine="269"/>
        <w:jc w:val="both"/>
        <w:rPr>
          <w:rFonts w:ascii="GHEA Grapalat" w:hAnsi="GHEA Grapalat" w:cs="Sylfaen"/>
          <w:lang w:val="af-ZA" w:eastAsia="ru-RU"/>
        </w:rPr>
      </w:pPr>
      <w:r w:rsidRPr="00C939DB">
        <w:rPr>
          <w:rFonts w:ascii="GHEA Grapalat" w:hAnsi="GHEA Grapalat" w:cs="Sylfaen"/>
          <w:lang w:val="af-ZA" w:eastAsia="ru-RU"/>
        </w:rPr>
        <w:t>Ներկայումս, բարձրագույն ուսումնական հաստատությունների շենքերի և շինությունների մասով ի հայտ եկած քաղաքաշինական խնդիրները դիտարկվում են.</w:t>
      </w:r>
    </w:p>
    <w:p w:rsidR="00C939DB" w:rsidRDefault="00C939DB" w:rsidP="00C939DB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270"/>
        <w:jc w:val="both"/>
        <w:rPr>
          <w:rFonts w:ascii="GHEA Grapalat" w:hAnsi="GHEA Grapalat" w:cs="Sylfaen"/>
          <w:lang w:val="af-ZA" w:eastAsia="ru-RU"/>
        </w:rPr>
      </w:pPr>
      <w:r w:rsidRPr="00C939DB">
        <w:rPr>
          <w:rFonts w:ascii="GHEA Grapalat" w:hAnsi="GHEA Grapalat" w:cs="Sylfaen"/>
          <w:lang w:val="af-ZA" w:eastAsia="ru-RU"/>
        </w:rPr>
        <w:t>ՀՀ քաղ</w:t>
      </w:r>
      <w:r>
        <w:rPr>
          <w:rFonts w:ascii="GHEA Grapalat" w:hAnsi="GHEA Grapalat" w:cs="Sylfaen"/>
          <w:lang w:val="af-ZA" w:eastAsia="ru-RU"/>
        </w:rPr>
        <w:t>աքաշինության նախարարի 2023</w:t>
      </w:r>
      <w:r w:rsidRPr="00C939DB">
        <w:rPr>
          <w:rFonts w:ascii="GHEA Grapalat" w:hAnsi="GHEA Grapalat" w:cs="Sylfaen"/>
          <w:lang w:val="af-ZA" w:eastAsia="ru-RU"/>
        </w:rPr>
        <w:t xml:space="preserve"> թվականի</w:t>
      </w:r>
      <w:r>
        <w:rPr>
          <w:rFonts w:ascii="GHEA Grapalat" w:hAnsi="GHEA Grapalat" w:cs="Sylfaen"/>
          <w:lang w:val="af-ZA" w:eastAsia="ru-RU"/>
        </w:rPr>
        <w:t xml:space="preserve"> մայիսի 22-ի</w:t>
      </w:r>
      <w:r w:rsidR="0044308A">
        <w:rPr>
          <w:rFonts w:ascii="GHEA Grapalat" w:hAnsi="GHEA Grapalat" w:cs="Sylfaen"/>
          <w:lang w:val="af-ZA" w:eastAsia="ru-RU"/>
        </w:rPr>
        <w:t xml:space="preserve"> «ՀՀՇՆ 30-01-2023</w:t>
      </w:r>
      <w:r w:rsidRPr="00C939DB">
        <w:rPr>
          <w:rFonts w:ascii="GHEA Grapalat" w:hAnsi="GHEA Grapalat" w:cs="Sylfaen"/>
          <w:lang w:val="af-ZA" w:eastAsia="ru-RU"/>
        </w:rPr>
        <w:t xml:space="preserve"> «Քաղաքաշինություն. Քաղաքային և գյուղական բնակավայրերի հատակագծում և կառուցապատում» շինարարական նորմերը հաստատելու և Հայաստանի Հանրապետության քաղաքաշինու</w:t>
      </w:r>
      <w:r w:rsidR="0044308A">
        <w:rPr>
          <w:rFonts w:ascii="GHEA Grapalat" w:hAnsi="GHEA Grapalat" w:cs="Sylfaen"/>
          <w:lang w:val="af-ZA" w:eastAsia="ru-RU"/>
        </w:rPr>
        <w:t>թյան նախարարի 2014</w:t>
      </w:r>
      <w:r w:rsidRPr="00C939DB">
        <w:rPr>
          <w:rFonts w:ascii="GHEA Grapalat" w:hAnsi="GHEA Grapalat" w:cs="Sylfaen"/>
          <w:lang w:val="af-ZA" w:eastAsia="ru-RU"/>
        </w:rPr>
        <w:t xml:space="preserve"> թվականի հոկտեմբերի 1</w:t>
      </w:r>
      <w:r w:rsidR="0044308A">
        <w:rPr>
          <w:rFonts w:ascii="GHEA Grapalat" w:hAnsi="GHEA Grapalat" w:cs="Sylfaen"/>
          <w:lang w:val="af-ZA" w:eastAsia="ru-RU"/>
        </w:rPr>
        <w:t>4-ի N</w:t>
      </w:r>
      <w:r w:rsidRPr="00C939DB">
        <w:rPr>
          <w:rFonts w:ascii="GHEA Grapalat" w:hAnsi="GHEA Grapalat" w:cs="Sylfaen"/>
          <w:lang w:val="af-ZA" w:eastAsia="ru-RU"/>
        </w:rPr>
        <w:t>2</w:t>
      </w:r>
      <w:r w:rsidR="0044308A">
        <w:rPr>
          <w:rFonts w:ascii="GHEA Grapalat" w:hAnsi="GHEA Grapalat" w:cs="Sylfaen"/>
          <w:lang w:val="af-ZA" w:eastAsia="ru-RU"/>
        </w:rPr>
        <w:t>63-Ն հրամաննուժը կորցրած  ճանաչելու</w:t>
      </w:r>
      <w:r>
        <w:rPr>
          <w:rFonts w:ascii="GHEA Grapalat" w:hAnsi="GHEA Grapalat" w:cs="Sylfaen"/>
          <w:lang w:val="af-ZA" w:eastAsia="ru-RU"/>
        </w:rPr>
        <w:t xml:space="preserve"> մասին» N 04</w:t>
      </w:r>
      <w:r w:rsidRPr="00C939DB">
        <w:rPr>
          <w:rFonts w:ascii="GHEA Grapalat" w:hAnsi="GHEA Grapalat" w:cs="Sylfaen"/>
          <w:lang w:val="af-ZA" w:eastAsia="ru-RU"/>
        </w:rPr>
        <w:t>-Ն հրամանի,</w:t>
      </w:r>
    </w:p>
    <w:p w:rsidR="00C939DB" w:rsidRPr="00C939DB" w:rsidRDefault="00C939DB" w:rsidP="00C939DB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rFonts w:ascii="GHEA Grapalat" w:hAnsi="GHEA Grapalat" w:cs="Sylfaen"/>
          <w:lang w:val="af-ZA" w:eastAsia="ru-RU"/>
        </w:rPr>
      </w:pPr>
      <w:r w:rsidRPr="00C939DB">
        <w:rPr>
          <w:rFonts w:ascii="GHEA Grapalat" w:hAnsi="GHEA Grapalat" w:cs="Sylfaen"/>
          <w:lang w:val="af-ZA" w:eastAsia="ru-RU"/>
        </w:rPr>
        <w:t>ՀՀ քաղաքա</w:t>
      </w:r>
      <w:r w:rsidR="00DA050B">
        <w:rPr>
          <w:rFonts w:ascii="GHEA Grapalat" w:hAnsi="GHEA Grapalat" w:cs="Sylfaen"/>
          <w:lang w:val="af-ZA" w:eastAsia="ru-RU"/>
        </w:rPr>
        <w:t xml:space="preserve">շինության կոմիտեի նախագահի </w:t>
      </w:r>
      <w:r w:rsidRPr="00C939DB">
        <w:rPr>
          <w:rFonts w:ascii="GHEA Grapalat" w:hAnsi="GHEA Grapalat" w:cs="Sylfaen"/>
          <w:lang w:val="af-ZA" w:eastAsia="ru-RU"/>
        </w:rPr>
        <w:t>2020</w:t>
      </w:r>
      <w:r w:rsidR="00DA050B">
        <w:rPr>
          <w:rFonts w:ascii="GHEA Grapalat" w:hAnsi="GHEA Grapalat" w:cs="Sylfaen"/>
          <w:lang w:val="af-ZA" w:eastAsia="ru-RU"/>
        </w:rPr>
        <w:t xml:space="preserve"> </w:t>
      </w:r>
      <w:r w:rsidRPr="00C939DB">
        <w:rPr>
          <w:rFonts w:ascii="GHEA Grapalat" w:hAnsi="GHEA Grapalat" w:cs="Sylfaen"/>
          <w:lang w:val="af-ZA" w:eastAsia="ru-RU"/>
        </w:rPr>
        <w:t>թ</w:t>
      </w:r>
      <w:r w:rsidR="00DA050B">
        <w:rPr>
          <w:rFonts w:ascii="GHEA Grapalat" w:hAnsi="GHEA Grapalat" w:cs="Sylfaen"/>
          <w:lang w:val="af-ZA" w:eastAsia="ru-RU"/>
        </w:rPr>
        <w:t>վականի դեկտեմբերի 10-ի</w:t>
      </w:r>
      <w:r w:rsidRPr="00C939DB">
        <w:rPr>
          <w:rFonts w:ascii="GHEA Grapalat" w:hAnsi="GHEA Grapalat" w:cs="Sylfaen"/>
          <w:lang w:val="af-ZA" w:eastAsia="ru-RU"/>
        </w:rPr>
        <w:t xml:space="preserve"> «ՀՀՇՆ 31-03-2018 «Հասարակական շենքեր և շինություններ» շինարարական նորմերը հաստատելու և Հայաստանի Հանրապետության քաղաքաշինության նախարարի 2001 թվականի հոկտեմբերի 1-ի N 82 հրամանում փոփոխություն կատարելու մասին» N 95-Ն հրամանի:  </w:t>
      </w:r>
    </w:p>
    <w:p w:rsidR="00C939DB" w:rsidRPr="00C939DB" w:rsidRDefault="00C939DB" w:rsidP="00C939DB">
      <w:pPr>
        <w:pStyle w:val="NormalWeb"/>
        <w:shd w:val="clear" w:color="auto" w:fill="FFFFFF"/>
        <w:spacing w:before="0" w:beforeAutospacing="0" w:after="0" w:afterAutospacing="0"/>
        <w:ind w:firstLine="269"/>
        <w:jc w:val="both"/>
        <w:rPr>
          <w:rFonts w:ascii="GHEA Grapalat" w:hAnsi="GHEA Grapalat" w:cs="Sylfaen"/>
          <w:lang w:val="af-ZA" w:eastAsia="ru-RU"/>
        </w:rPr>
      </w:pPr>
      <w:r w:rsidRPr="00C939DB">
        <w:rPr>
          <w:rFonts w:ascii="GHEA Grapalat" w:hAnsi="GHEA Grapalat" w:cs="Sylfaen"/>
          <w:lang w:val="af-ZA" w:eastAsia="ru-RU"/>
        </w:rPr>
        <w:t xml:space="preserve">Նորմատիվ նոր փաստաթղթի մշակումը կարևորվում է բարձրագույն ուսումնական հաստատությունների շենքերի և շինությունների   առանձնահատկություններից ելնելով, </w:t>
      </w:r>
      <w:r w:rsidRPr="00C939DB">
        <w:rPr>
          <w:rFonts w:ascii="GHEA Grapalat" w:hAnsi="GHEA Grapalat" w:cs="Sylfaen"/>
          <w:lang w:val="af-ZA" w:eastAsia="ru-RU"/>
        </w:rPr>
        <w:lastRenderedPageBreak/>
        <w:t>որոնք պահանջում են հատուկ ծավալահատակագծային, ճարտարապետական և քաղաքաշինական  արդի լուծումներ:</w:t>
      </w:r>
    </w:p>
    <w:p w:rsidR="00C939DB" w:rsidRPr="00C939DB" w:rsidRDefault="00C939DB" w:rsidP="00473F39">
      <w:pPr>
        <w:spacing w:after="0" w:line="360" w:lineRule="auto"/>
        <w:ind w:firstLine="567"/>
        <w:jc w:val="both"/>
        <w:rPr>
          <w:rFonts w:ascii="GHEA Grapalat" w:eastAsiaTheme="minorEastAsia" w:hAnsi="GHEA Grapalat"/>
          <w:sz w:val="24"/>
          <w:szCs w:val="24"/>
          <w:lang w:val="pt-BR"/>
        </w:rPr>
      </w:pPr>
    </w:p>
    <w:p w:rsidR="00993472" w:rsidRPr="00473F39" w:rsidRDefault="00D06A1D" w:rsidP="00473F39">
      <w:pPr>
        <w:spacing w:after="0" w:line="360" w:lineRule="auto"/>
        <w:ind w:firstLine="567"/>
        <w:jc w:val="both"/>
        <w:rPr>
          <w:rFonts w:ascii="GHEA Grapalat" w:eastAsiaTheme="minorEastAsia" w:hAnsi="GHEA Grapalat"/>
          <w:sz w:val="24"/>
          <w:szCs w:val="24"/>
          <w:lang w:val="pt-BR"/>
        </w:rPr>
      </w:pPr>
      <w:r w:rsidRPr="00B0213F">
        <w:rPr>
          <w:rFonts w:ascii="GHEA Grapalat" w:eastAsiaTheme="minorEastAsia" w:hAnsi="GHEA Grapalat"/>
          <w:sz w:val="24"/>
          <w:szCs w:val="24"/>
          <w:lang w:val="pt-BR"/>
        </w:rPr>
        <w:t>Հաշվի առնելով վերոգրյալը</w:t>
      </w:r>
      <w:r w:rsidR="002754E5">
        <w:rPr>
          <w:rFonts w:ascii="GHEA Grapalat" w:eastAsiaTheme="minorEastAsia" w:hAnsi="GHEA Grapalat"/>
          <w:sz w:val="24"/>
          <w:szCs w:val="24"/>
          <w:lang w:val="pt-BR"/>
        </w:rPr>
        <w:t>՝</w:t>
      </w:r>
      <w:r w:rsidRPr="00B0213F">
        <w:rPr>
          <w:rFonts w:ascii="GHEA Grapalat" w:eastAsiaTheme="minorEastAsia" w:hAnsi="GHEA Grapalat"/>
          <w:sz w:val="24"/>
          <w:szCs w:val="24"/>
          <w:lang w:val="pt-BR"/>
        </w:rPr>
        <w:t xml:space="preserve"> որպես </w:t>
      </w:r>
      <w:r w:rsidR="00810EA6" w:rsidRPr="00B0213F">
        <w:rPr>
          <w:rFonts w:ascii="GHEA Grapalat" w:eastAsiaTheme="minorEastAsia" w:hAnsi="GHEA Grapalat"/>
          <w:sz w:val="24"/>
          <w:szCs w:val="24"/>
          <w:lang w:val="pt-BR"/>
        </w:rPr>
        <w:t xml:space="preserve">պահանջված </w:t>
      </w:r>
      <w:r w:rsidRPr="00B0213F">
        <w:rPr>
          <w:rFonts w:ascii="GHEA Grapalat" w:eastAsiaTheme="minorEastAsia" w:hAnsi="GHEA Grapalat"/>
          <w:sz w:val="24"/>
          <w:szCs w:val="24"/>
          <w:lang w:val="pt-BR"/>
        </w:rPr>
        <w:t>առաջնահերթություն,</w:t>
      </w:r>
      <w:r w:rsidR="00993472">
        <w:rPr>
          <w:rFonts w:ascii="GHEA Grapalat" w:eastAsiaTheme="minorEastAsia" w:hAnsi="GHEA Grapalat"/>
          <w:sz w:val="24"/>
          <w:szCs w:val="24"/>
          <w:lang w:val="pt-BR"/>
        </w:rPr>
        <w:t xml:space="preserve">                  </w:t>
      </w:r>
      <w:r w:rsidRPr="00B0213F">
        <w:rPr>
          <w:rFonts w:ascii="GHEA Grapalat" w:eastAsiaTheme="minorEastAsia" w:hAnsi="GHEA Grapalat"/>
          <w:sz w:val="24"/>
          <w:szCs w:val="24"/>
          <w:lang w:val="pt-BR"/>
        </w:rPr>
        <w:t xml:space="preserve"> ՀՀ քաղաքաշինության կոմիտեն ՀՀ</w:t>
      </w:r>
      <w:r w:rsidR="00473F39">
        <w:rPr>
          <w:rFonts w:ascii="GHEA Grapalat" w:eastAsiaTheme="minorEastAsia" w:hAnsi="GHEA Grapalat"/>
          <w:sz w:val="24"/>
          <w:szCs w:val="24"/>
          <w:lang w:val="pt-BR"/>
        </w:rPr>
        <w:t xml:space="preserve"> 2023-2024 </w:t>
      </w:r>
      <w:r w:rsidRPr="00B0213F">
        <w:rPr>
          <w:rFonts w:ascii="GHEA Grapalat" w:eastAsiaTheme="minorEastAsia" w:hAnsi="GHEA Grapalat"/>
          <w:sz w:val="24"/>
          <w:szCs w:val="24"/>
          <w:lang w:val="pt-BR"/>
        </w:rPr>
        <w:t>թվական</w:t>
      </w:r>
      <w:r w:rsidR="006F19B6">
        <w:rPr>
          <w:rFonts w:ascii="GHEA Grapalat" w:eastAsiaTheme="minorEastAsia" w:hAnsi="GHEA Grapalat"/>
          <w:sz w:val="24"/>
          <w:szCs w:val="24"/>
          <w:lang w:val="pt-BR"/>
        </w:rPr>
        <w:t>ներ</w:t>
      </w:r>
      <w:r w:rsidRPr="00B0213F">
        <w:rPr>
          <w:rFonts w:ascii="GHEA Grapalat" w:eastAsiaTheme="minorEastAsia" w:hAnsi="GHEA Grapalat"/>
          <w:sz w:val="24"/>
          <w:szCs w:val="24"/>
          <w:lang w:val="pt-BR"/>
        </w:rPr>
        <w:t>ի պետական բյուջե</w:t>
      </w:r>
      <w:r w:rsidR="006F19B6">
        <w:rPr>
          <w:rFonts w:ascii="GHEA Grapalat" w:eastAsiaTheme="minorEastAsia" w:hAnsi="GHEA Grapalat"/>
          <w:sz w:val="24"/>
          <w:szCs w:val="24"/>
          <w:lang w:val="pt-BR"/>
        </w:rPr>
        <w:t>ներ</w:t>
      </w:r>
      <w:r w:rsidRPr="00B0213F">
        <w:rPr>
          <w:rFonts w:ascii="GHEA Grapalat" w:eastAsiaTheme="minorEastAsia" w:hAnsi="GHEA Grapalat"/>
          <w:sz w:val="24"/>
          <w:szCs w:val="24"/>
          <w:lang w:val="pt-BR"/>
        </w:rPr>
        <w:t>ի միջոցների հաշվին նախա</w:t>
      </w:r>
      <w:r w:rsidR="00810EA6" w:rsidRPr="00B0213F">
        <w:rPr>
          <w:rFonts w:ascii="GHEA Grapalat" w:eastAsiaTheme="minorEastAsia" w:hAnsi="GHEA Grapalat"/>
          <w:sz w:val="24"/>
          <w:szCs w:val="24"/>
          <w:lang w:val="pt-BR"/>
        </w:rPr>
        <w:t>ձեռնել</w:t>
      </w:r>
      <w:r w:rsidRPr="00B0213F">
        <w:rPr>
          <w:rFonts w:ascii="GHEA Grapalat" w:eastAsiaTheme="minorEastAsia" w:hAnsi="GHEA Grapalat"/>
          <w:sz w:val="24"/>
          <w:szCs w:val="24"/>
          <w:lang w:val="pt-BR"/>
        </w:rPr>
        <w:t xml:space="preserve"> է</w:t>
      </w:r>
      <w:r w:rsidR="00993472">
        <w:rPr>
          <w:rFonts w:ascii="GHEA Grapalat" w:eastAsiaTheme="minorEastAsia" w:hAnsi="GHEA Grapalat"/>
          <w:sz w:val="24"/>
          <w:szCs w:val="24"/>
          <w:lang w:val="pt-BR"/>
        </w:rPr>
        <w:t xml:space="preserve"> </w:t>
      </w:r>
      <w:r w:rsidR="00DA050B" w:rsidRPr="00DA050B">
        <w:rPr>
          <w:rFonts w:ascii="GHEA Grapalat" w:hAnsi="GHEA Grapalat"/>
          <w:sz w:val="24"/>
          <w:szCs w:val="24"/>
        </w:rPr>
        <w:t>«</w:t>
      </w:r>
      <w:proofErr w:type="spellStart"/>
      <w:r w:rsidR="00DA050B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Բա</w:t>
      </w:r>
      <w:r w:rsidR="00DA050B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r w:rsidR="00DA050B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ձ</w:t>
      </w:r>
      <w:r w:rsidR="00DA050B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r w:rsidR="00DA050B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ագույն</w:t>
      </w:r>
      <w:proofErr w:type="spellEnd"/>
      <w:r w:rsidR="00DA050B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50B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ուսումնական</w:t>
      </w:r>
      <w:proofErr w:type="spellEnd"/>
      <w:r w:rsidR="00DA050B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50B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հաստատություննե</w:t>
      </w:r>
      <w:r w:rsidR="00DA050B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r w:rsidR="00DA050B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ի</w:t>
      </w:r>
      <w:proofErr w:type="spellEnd"/>
      <w:r w:rsidR="00DA050B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50B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շենքե</w:t>
      </w:r>
      <w:r w:rsidR="00DA050B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proofErr w:type="spellEnd"/>
      <w:r w:rsidR="00DA050B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 xml:space="preserve"> </w:t>
      </w:r>
      <w:r w:rsidR="00DA050B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և</w:t>
      </w:r>
      <w:r w:rsidR="00DA050B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50B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շինություննե</w:t>
      </w:r>
      <w:r w:rsidR="00DA050B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proofErr w:type="spellEnd"/>
      <w:r w:rsidR="00DA050B" w:rsidRPr="00DA050B">
        <w:rPr>
          <w:rFonts w:ascii="GHEA Grapalat" w:hAnsi="GHEA Grapalat"/>
          <w:sz w:val="24"/>
          <w:szCs w:val="24"/>
        </w:rPr>
        <w:t>»</w:t>
      </w:r>
      <w:r w:rsid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 xml:space="preserve"> </w:t>
      </w:r>
      <w:r w:rsidR="00810EA6" w:rsidRPr="00DA050B">
        <w:rPr>
          <w:rFonts w:ascii="GHEA Grapalat" w:eastAsiaTheme="minorEastAsia" w:hAnsi="GHEA Grapalat"/>
          <w:sz w:val="24"/>
          <w:szCs w:val="24"/>
          <w:lang w:val="pt-BR"/>
        </w:rPr>
        <w:t>շինարարական նորմերի մշակման գործընթացը</w:t>
      </w:r>
      <w:r w:rsidR="00DA050B">
        <w:rPr>
          <w:rFonts w:ascii="GHEA Grapalat" w:eastAsiaTheme="minorEastAsia" w:hAnsi="GHEA Grapalat"/>
          <w:sz w:val="24"/>
          <w:szCs w:val="24"/>
          <w:lang w:val="pt-BR"/>
        </w:rPr>
        <w:t>: 2023</w:t>
      </w:r>
      <w:r w:rsidR="00993472" w:rsidRPr="00DA050B">
        <w:rPr>
          <w:rFonts w:ascii="GHEA Grapalat" w:eastAsiaTheme="minorEastAsia" w:hAnsi="GHEA Grapalat"/>
          <w:sz w:val="24"/>
          <w:szCs w:val="24"/>
          <w:lang w:val="pt-BR"/>
        </w:rPr>
        <w:t xml:space="preserve"> </w:t>
      </w:r>
      <w:r w:rsidR="00810EA6" w:rsidRPr="00DA050B">
        <w:rPr>
          <w:rFonts w:ascii="GHEA Grapalat" w:eastAsiaTheme="minorEastAsia" w:hAnsi="GHEA Grapalat"/>
          <w:sz w:val="24"/>
          <w:szCs w:val="24"/>
          <w:lang w:val="pt-BR"/>
        </w:rPr>
        <w:t xml:space="preserve">թվականի </w:t>
      </w:r>
      <w:r w:rsidR="00DA050B">
        <w:rPr>
          <w:rFonts w:ascii="GHEA Grapalat" w:eastAsiaTheme="minorEastAsia" w:hAnsi="GHEA Grapalat"/>
          <w:sz w:val="24"/>
          <w:szCs w:val="24"/>
          <w:lang w:val="pt-BR"/>
        </w:rPr>
        <w:t>հունվա</w:t>
      </w:r>
      <w:r w:rsidR="008E19C5" w:rsidRPr="00DA050B">
        <w:rPr>
          <w:rFonts w:ascii="GHEA Grapalat" w:eastAsiaTheme="minorEastAsia" w:hAnsi="GHEA Grapalat"/>
          <w:sz w:val="24"/>
          <w:szCs w:val="24"/>
          <w:lang w:val="pt-BR"/>
        </w:rPr>
        <w:t>րի</w:t>
      </w:r>
      <w:r w:rsidR="00810EA6" w:rsidRPr="00DA050B">
        <w:rPr>
          <w:rFonts w:ascii="GHEA Grapalat" w:eastAsiaTheme="minorEastAsia" w:hAnsi="GHEA Grapalat"/>
          <w:sz w:val="24"/>
          <w:szCs w:val="24"/>
          <w:lang w:val="pt-BR"/>
        </w:rPr>
        <w:t xml:space="preserve"> </w:t>
      </w:r>
      <w:r w:rsidR="00DA050B">
        <w:rPr>
          <w:rFonts w:ascii="GHEA Grapalat" w:eastAsiaTheme="minorEastAsia" w:hAnsi="GHEA Grapalat"/>
          <w:sz w:val="24"/>
          <w:szCs w:val="24"/>
          <w:lang w:val="pt-BR"/>
        </w:rPr>
        <w:t>12</w:t>
      </w:r>
      <w:r w:rsidR="00810EA6" w:rsidRPr="00DA050B">
        <w:rPr>
          <w:rFonts w:ascii="GHEA Grapalat" w:eastAsiaTheme="minorEastAsia" w:hAnsi="GHEA Grapalat"/>
          <w:sz w:val="24"/>
          <w:szCs w:val="24"/>
          <w:lang w:val="pt-BR"/>
        </w:rPr>
        <w:t>-ի NՀՀՔԿ-ԳՀԱՇՁԲ</w:t>
      </w:r>
      <w:r w:rsidR="006F5A3E">
        <w:rPr>
          <w:rFonts w:ascii="GHEA Grapalat" w:eastAsiaTheme="minorEastAsia" w:hAnsi="GHEA Grapalat"/>
          <w:sz w:val="24"/>
          <w:szCs w:val="24"/>
          <w:lang w:val="pt-BR"/>
        </w:rPr>
        <w:t>-22</w:t>
      </w:r>
      <w:r w:rsidR="00DA050B">
        <w:rPr>
          <w:rFonts w:ascii="GHEA Grapalat" w:eastAsiaTheme="minorEastAsia" w:hAnsi="GHEA Grapalat"/>
          <w:sz w:val="24"/>
          <w:szCs w:val="24"/>
          <w:lang w:val="pt-BR"/>
        </w:rPr>
        <w:t>/21</w:t>
      </w:r>
      <w:r w:rsidR="00810EA6" w:rsidRPr="00DA050B">
        <w:rPr>
          <w:rFonts w:ascii="GHEA Grapalat" w:eastAsiaTheme="minorEastAsia" w:hAnsi="GHEA Grapalat"/>
          <w:sz w:val="24"/>
          <w:szCs w:val="24"/>
          <w:lang w:val="pt-BR"/>
        </w:rPr>
        <w:t xml:space="preserve"> պետական գնման պայմանագրի համաձայն՝</w:t>
      </w:r>
      <w:r w:rsidR="00993472" w:rsidRPr="00DA050B">
        <w:rPr>
          <w:rFonts w:ascii="GHEA Grapalat" w:eastAsiaTheme="minorEastAsia" w:hAnsi="GHEA Grapalat"/>
          <w:sz w:val="24"/>
          <w:szCs w:val="24"/>
          <w:lang w:val="pt-BR"/>
        </w:rPr>
        <w:t xml:space="preserve"> </w:t>
      </w:r>
      <w:r w:rsidR="00993472" w:rsidRPr="00DA050B">
        <w:rPr>
          <w:rFonts w:ascii="GHEA Grapalat" w:hAnsi="GHEA Grapalat"/>
          <w:sz w:val="24"/>
          <w:szCs w:val="24"/>
          <w:lang w:val="pt-BR"/>
        </w:rPr>
        <w:t>«</w:t>
      </w:r>
      <w:proofErr w:type="spellStart"/>
      <w:r w:rsidR="008E19C5" w:rsidRPr="00DA050B">
        <w:rPr>
          <w:rFonts w:ascii="GHEA Grapalat" w:hAnsi="GHEA Grapalat"/>
          <w:sz w:val="24"/>
          <w:szCs w:val="24"/>
        </w:rPr>
        <w:t>Երևաննախագիծ</w:t>
      </w:r>
      <w:proofErr w:type="spellEnd"/>
      <w:r w:rsidR="00993472" w:rsidRPr="00DA050B">
        <w:rPr>
          <w:rFonts w:ascii="GHEA Grapalat" w:hAnsi="GHEA Grapalat"/>
          <w:sz w:val="24"/>
          <w:szCs w:val="24"/>
          <w:lang w:val="pt-BR"/>
        </w:rPr>
        <w:t xml:space="preserve">» </w:t>
      </w:r>
      <w:proofErr w:type="spellStart"/>
      <w:r w:rsidR="008E19C5" w:rsidRPr="00DA050B">
        <w:rPr>
          <w:rFonts w:ascii="GHEA Grapalat" w:hAnsi="GHEA Grapalat"/>
          <w:sz w:val="24"/>
          <w:szCs w:val="24"/>
        </w:rPr>
        <w:t>փակ</w:t>
      </w:r>
      <w:proofErr w:type="spellEnd"/>
      <w:r w:rsidR="008E19C5" w:rsidRPr="00DA050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E19C5" w:rsidRPr="00DA050B">
        <w:rPr>
          <w:rFonts w:ascii="GHEA Grapalat" w:hAnsi="GHEA Grapalat"/>
          <w:sz w:val="24"/>
          <w:szCs w:val="24"/>
        </w:rPr>
        <w:t>բաժնետիրական</w:t>
      </w:r>
      <w:proofErr w:type="spellEnd"/>
      <w:r w:rsidR="00993472" w:rsidRPr="00DA050B">
        <w:rPr>
          <w:rFonts w:ascii="GHEA Grapalat" w:hAnsi="GHEA Grapalat"/>
          <w:sz w:val="24"/>
          <w:szCs w:val="24"/>
          <w:lang w:val="pt-BR"/>
        </w:rPr>
        <w:t xml:space="preserve"> </w:t>
      </w:r>
      <w:r w:rsidR="00810EA6" w:rsidRPr="00DA050B">
        <w:rPr>
          <w:rFonts w:ascii="GHEA Grapalat" w:eastAsiaTheme="minorEastAsia" w:hAnsi="GHEA Grapalat"/>
          <w:sz w:val="24"/>
          <w:szCs w:val="24"/>
          <w:lang w:val="pt-BR"/>
        </w:rPr>
        <w:t>ընկերությանը պատվիրվել</w:t>
      </w:r>
      <w:r w:rsidR="00810EA6" w:rsidRPr="00B0213F">
        <w:rPr>
          <w:rFonts w:ascii="GHEA Grapalat" w:eastAsiaTheme="minorEastAsia" w:hAnsi="GHEA Grapalat"/>
          <w:sz w:val="24"/>
          <w:szCs w:val="24"/>
          <w:lang w:val="pt-BR"/>
        </w:rPr>
        <w:t xml:space="preserve"> են </w:t>
      </w:r>
      <w:r w:rsidR="00993472" w:rsidRPr="008857F7">
        <w:rPr>
          <w:rFonts w:ascii="GHEA Grapalat" w:hAnsi="GHEA Grapalat"/>
          <w:color w:val="000000"/>
          <w:sz w:val="24"/>
          <w:szCs w:val="24"/>
          <w:lang w:val="pt-BR"/>
        </w:rPr>
        <w:t>«</w:t>
      </w:r>
      <w:proofErr w:type="spellStart"/>
      <w:r w:rsidR="00DA050B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Բա</w:t>
      </w:r>
      <w:r w:rsidR="00DA050B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r w:rsidR="00DA050B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ձ</w:t>
      </w:r>
      <w:r w:rsidR="00DA050B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r w:rsidR="00DA050B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ագույն</w:t>
      </w:r>
      <w:proofErr w:type="spellEnd"/>
      <w:r w:rsidR="00DA050B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50B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ուսումնական</w:t>
      </w:r>
      <w:proofErr w:type="spellEnd"/>
      <w:r w:rsidR="00DA050B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50B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հաստատություննե</w:t>
      </w:r>
      <w:r w:rsidR="00DA050B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r w:rsidR="00DA050B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ի</w:t>
      </w:r>
      <w:proofErr w:type="spellEnd"/>
      <w:r w:rsidR="00DA050B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50B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շենքե</w:t>
      </w:r>
      <w:r w:rsidR="00DA050B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proofErr w:type="spellEnd"/>
      <w:r w:rsidR="00DA050B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 xml:space="preserve"> </w:t>
      </w:r>
      <w:r w:rsidR="00DA050B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և</w:t>
      </w:r>
      <w:r w:rsidR="00DA050B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50B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շինություննե</w:t>
      </w:r>
      <w:r w:rsidR="00DA050B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proofErr w:type="spellEnd"/>
      <w:r w:rsidR="00DA050B" w:rsidRPr="00DA050B">
        <w:rPr>
          <w:rFonts w:ascii="GHEA Grapalat" w:hAnsi="GHEA Grapalat"/>
          <w:sz w:val="24"/>
          <w:szCs w:val="24"/>
        </w:rPr>
        <w:t>»</w:t>
      </w:r>
      <w:r w:rsidR="008E19C5" w:rsidRPr="008E19C5">
        <w:rPr>
          <w:rFonts w:ascii="GHEA Grapalat" w:eastAsia="Calibri" w:hAnsi="GHEA Grapalat" w:cs="Sylfaen"/>
          <w:sz w:val="24"/>
          <w:szCs w:val="24"/>
          <w:lang w:val="af-ZA"/>
        </w:rPr>
        <w:t xml:space="preserve"> </w:t>
      </w:r>
      <w:r w:rsidR="00810EA6" w:rsidRPr="00B0213F">
        <w:rPr>
          <w:rFonts w:ascii="GHEA Grapalat" w:eastAsiaTheme="minorEastAsia" w:hAnsi="GHEA Grapalat"/>
          <w:sz w:val="24"/>
          <w:szCs w:val="24"/>
          <w:lang w:val="pt-BR"/>
        </w:rPr>
        <w:t>շինարարական նորմերի մ</w:t>
      </w:r>
      <w:r w:rsidR="006F19B6">
        <w:rPr>
          <w:rFonts w:ascii="GHEA Grapalat" w:eastAsiaTheme="minorEastAsia" w:hAnsi="GHEA Grapalat"/>
          <w:sz w:val="24"/>
          <w:szCs w:val="24"/>
          <w:lang w:val="pt-BR"/>
        </w:rPr>
        <w:t>շա</w:t>
      </w:r>
      <w:r w:rsidR="00810EA6" w:rsidRPr="00B0213F">
        <w:rPr>
          <w:rFonts w:ascii="GHEA Grapalat" w:eastAsiaTheme="minorEastAsia" w:hAnsi="GHEA Grapalat"/>
          <w:sz w:val="24"/>
          <w:szCs w:val="24"/>
          <w:lang w:val="pt-BR"/>
        </w:rPr>
        <w:t>կման և տեղայնացման աշխատանքները: Աշխատանքների կատարման ժամկետ է սահմանվել</w:t>
      </w:r>
      <w:r w:rsidR="008E19C5">
        <w:rPr>
          <w:rFonts w:ascii="GHEA Grapalat" w:eastAsiaTheme="minorEastAsia" w:hAnsi="GHEA Grapalat"/>
          <w:sz w:val="24"/>
          <w:szCs w:val="24"/>
          <w:lang w:val="pt-BR"/>
        </w:rPr>
        <w:t xml:space="preserve"> 30</w:t>
      </w:r>
      <w:r w:rsidR="00810EA6" w:rsidRPr="00B0213F">
        <w:rPr>
          <w:rFonts w:ascii="GHEA Grapalat" w:eastAsiaTheme="minorEastAsia" w:hAnsi="GHEA Grapalat"/>
          <w:sz w:val="24"/>
          <w:szCs w:val="24"/>
          <w:lang w:val="pt-BR"/>
        </w:rPr>
        <w:t xml:space="preserve">0 օրացուցային </w:t>
      </w:r>
      <w:r w:rsidR="008E19C5">
        <w:rPr>
          <w:rFonts w:ascii="GHEA Grapalat" w:eastAsiaTheme="minorEastAsia" w:hAnsi="GHEA Grapalat"/>
          <w:sz w:val="24"/>
          <w:szCs w:val="24"/>
          <w:lang w:val="pt-BR"/>
        </w:rPr>
        <w:t>օր</w:t>
      </w:r>
      <w:r w:rsidR="00810EA6" w:rsidRPr="00B0213F">
        <w:rPr>
          <w:rFonts w:ascii="GHEA Grapalat" w:eastAsiaTheme="minorEastAsia" w:hAnsi="GHEA Grapalat"/>
          <w:sz w:val="24"/>
          <w:szCs w:val="24"/>
          <w:lang w:val="pt-BR"/>
        </w:rPr>
        <w:t>:</w:t>
      </w:r>
      <w:r w:rsidR="00993472" w:rsidRPr="008857F7">
        <w:rPr>
          <w:rFonts w:ascii="GHEA Grapalat" w:hAnsi="GHEA Grapalat"/>
          <w:sz w:val="24"/>
          <w:szCs w:val="24"/>
          <w:lang w:val="pt-BR"/>
        </w:rPr>
        <w:t xml:space="preserve"> </w:t>
      </w:r>
    </w:p>
    <w:p w:rsidR="00810EA6" w:rsidRPr="00B0213F" w:rsidRDefault="00993472" w:rsidP="00993472">
      <w:pPr>
        <w:spacing w:after="0" w:line="360" w:lineRule="auto"/>
        <w:jc w:val="both"/>
        <w:rPr>
          <w:rFonts w:ascii="GHEA Grapalat" w:eastAsiaTheme="minorEastAsia" w:hAnsi="GHEA Grapalat"/>
          <w:sz w:val="24"/>
          <w:szCs w:val="24"/>
          <w:lang w:val="pt-BR"/>
        </w:rPr>
      </w:pPr>
      <w:r w:rsidRPr="008857F7">
        <w:rPr>
          <w:rFonts w:ascii="GHEA Grapalat" w:hAnsi="GHEA Grapalat"/>
          <w:sz w:val="24"/>
          <w:szCs w:val="24"/>
          <w:lang w:val="pt-BR"/>
        </w:rPr>
        <w:t xml:space="preserve">       </w:t>
      </w:r>
      <w:r w:rsidR="00810EA6" w:rsidRPr="00B0213F">
        <w:rPr>
          <w:rFonts w:ascii="GHEA Grapalat" w:eastAsiaTheme="minorEastAsia" w:hAnsi="GHEA Grapalat"/>
          <w:sz w:val="24"/>
          <w:szCs w:val="24"/>
          <w:lang w:val="pt-BR"/>
        </w:rPr>
        <w:t>Մշակված փաստաթղթի առաջին և երկրորդ խմբագրությունները սահմանված կարգով ներկայացվել են շահագրգիռ մարմինների և կազմակերպությունների քննարկմանը, որից հետո այն վերջնամշակվել է և առաջարկվել պետական իրավական փորձաքննության՝</w:t>
      </w:r>
      <w:r>
        <w:rPr>
          <w:rFonts w:ascii="GHEA Grapalat" w:eastAsiaTheme="minorEastAsia" w:hAnsi="GHEA Grapalat"/>
          <w:sz w:val="24"/>
          <w:szCs w:val="24"/>
          <w:lang w:val="pt-BR"/>
        </w:rPr>
        <w:t xml:space="preserve"> </w:t>
      </w:r>
      <w:r w:rsidRPr="008857F7">
        <w:rPr>
          <w:rFonts w:ascii="GHEA Grapalat" w:hAnsi="GHEA Grapalat"/>
          <w:sz w:val="24"/>
          <w:szCs w:val="24"/>
          <w:lang w:val="pt-BR"/>
        </w:rPr>
        <w:t>«</w:t>
      </w:r>
      <w:r w:rsidR="00810EA6" w:rsidRPr="00B0213F">
        <w:rPr>
          <w:rFonts w:ascii="GHEA Grapalat" w:eastAsiaTheme="minorEastAsia" w:hAnsi="GHEA Grapalat"/>
          <w:sz w:val="24"/>
          <w:szCs w:val="24"/>
          <w:lang w:val="pt-BR"/>
        </w:rPr>
        <w:t>Նորմատիվ իրավական ակտերի մասին</w:t>
      </w:r>
      <w:r w:rsidR="00DB3B32" w:rsidRPr="008857F7">
        <w:rPr>
          <w:rFonts w:ascii="GHEA Grapalat" w:hAnsi="GHEA Grapalat"/>
          <w:sz w:val="24"/>
          <w:szCs w:val="24"/>
          <w:lang w:val="pt-BR"/>
        </w:rPr>
        <w:t>»</w:t>
      </w:r>
      <w:r w:rsidR="002754E5">
        <w:rPr>
          <w:rFonts w:ascii="GHEA Grapalat" w:eastAsiaTheme="minorEastAsia" w:hAnsi="GHEA Grapalat"/>
          <w:sz w:val="24"/>
          <w:szCs w:val="24"/>
          <w:lang w:val="pt-BR"/>
        </w:rPr>
        <w:t xml:space="preserve"> </w:t>
      </w:r>
      <w:r w:rsidR="00810EA6" w:rsidRPr="00B0213F">
        <w:rPr>
          <w:rFonts w:ascii="GHEA Grapalat" w:eastAsiaTheme="minorEastAsia" w:hAnsi="GHEA Grapalat"/>
          <w:sz w:val="24"/>
          <w:szCs w:val="24"/>
          <w:lang w:val="pt-BR"/>
        </w:rPr>
        <w:t>օրենքի պահանջին համապատասխան:</w:t>
      </w:r>
    </w:p>
    <w:p w:rsidR="00883856" w:rsidRPr="00B0213F" w:rsidRDefault="00883856" w:rsidP="00B0213F">
      <w:pPr>
        <w:spacing w:after="0" w:line="360" w:lineRule="auto"/>
        <w:ind w:firstLine="567"/>
        <w:jc w:val="both"/>
        <w:rPr>
          <w:rFonts w:ascii="GHEA Grapalat" w:eastAsiaTheme="minorEastAsia" w:hAnsi="GHEA Grapalat"/>
          <w:b/>
          <w:sz w:val="24"/>
          <w:szCs w:val="24"/>
          <w:lang w:val="pt-BR"/>
        </w:rPr>
      </w:pPr>
      <w:r w:rsidRPr="00B0213F">
        <w:rPr>
          <w:rFonts w:ascii="GHEA Grapalat" w:eastAsiaTheme="minorEastAsia" w:hAnsi="GHEA Grapalat"/>
          <w:b/>
          <w:sz w:val="24"/>
          <w:szCs w:val="24"/>
          <w:lang w:val="pt-BR"/>
        </w:rPr>
        <w:t>2.1Կապը ռազմավարական փաստաթղթերի հետ</w:t>
      </w:r>
    </w:p>
    <w:p w:rsidR="00B0213F" w:rsidRPr="00B0213F" w:rsidRDefault="00B0213F" w:rsidP="00B0213F">
      <w:pPr>
        <w:pStyle w:val="mechtex"/>
        <w:spacing w:line="360" w:lineRule="auto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B0213F"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  <w:t xml:space="preserve">1)  </w:t>
      </w:r>
      <w:r w:rsidRPr="00B0213F">
        <w:rPr>
          <w:rFonts w:ascii="GHEA Grapalat" w:hAnsi="GHEA Grapalat"/>
          <w:b/>
          <w:sz w:val="24"/>
          <w:szCs w:val="24"/>
          <w:lang w:val="af-ZA"/>
        </w:rPr>
        <w:t>ՀՀ կառավարության 2021 թվականի օգոստոսի 18-ի N1363-Ա որոշում</w:t>
      </w:r>
      <w:r w:rsidR="00DB3B32">
        <w:rPr>
          <w:rFonts w:ascii="GHEA Grapalat" w:hAnsi="GHEA Grapalat"/>
          <w:b/>
          <w:sz w:val="24"/>
          <w:szCs w:val="24"/>
          <w:lang w:val="af-ZA"/>
        </w:rPr>
        <w:t>.</w:t>
      </w:r>
    </w:p>
    <w:p w:rsidR="00B0213F" w:rsidRPr="00B0213F" w:rsidRDefault="00B0213F" w:rsidP="00B0213F">
      <w:pPr>
        <w:pStyle w:val="mechtex"/>
        <w:spacing w:line="360" w:lineRule="auto"/>
        <w:jc w:val="both"/>
        <w:rPr>
          <w:rFonts w:ascii="GHEA Grapalat" w:hAnsi="GHEA Grapalat"/>
          <w:sz w:val="24"/>
          <w:szCs w:val="24"/>
          <w:lang w:val="af-ZA"/>
        </w:rPr>
      </w:pPr>
      <w:r w:rsidRPr="00B0213F">
        <w:rPr>
          <w:rFonts w:ascii="GHEA Grapalat" w:hAnsi="GHEA Grapalat"/>
          <w:sz w:val="24"/>
          <w:szCs w:val="24"/>
          <w:lang w:val="af-ZA"/>
        </w:rPr>
        <w:t xml:space="preserve">Հոդված 6.6 </w:t>
      </w:r>
      <w:r w:rsidR="00993472" w:rsidRPr="008857F7">
        <w:rPr>
          <w:rFonts w:ascii="GHEA Grapalat" w:hAnsi="GHEA Grapalat"/>
          <w:sz w:val="24"/>
          <w:szCs w:val="24"/>
          <w:lang w:val="af-ZA"/>
        </w:rPr>
        <w:t>«</w:t>
      </w:r>
      <w:r w:rsidRPr="00B0213F">
        <w:rPr>
          <w:rFonts w:ascii="GHEA Grapalat" w:hAnsi="GHEA Grapalat"/>
          <w:sz w:val="24"/>
          <w:szCs w:val="24"/>
          <w:lang w:val="af-ZA"/>
        </w:rPr>
        <w:t>Հանրապետության բոլոր բնակավայրերում համաչափ և կայուն զարգացում ապահովելու, բնակչության բարեկեցությունը բարելավելու, բնակավայրերն ավելի հարմարավետ ապրելու և գործելու կենսամիջավայր դարձնելու</w:t>
      </w:r>
      <w:r w:rsidR="00993472">
        <w:rPr>
          <w:rFonts w:ascii="GHEA Grapalat" w:hAnsi="GHEA Grapalat"/>
          <w:sz w:val="24"/>
          <w:szCs w:val="24"/>
          <w:lang w:val="af-ZA"/>
        </w:rPr>
        <w:t>..</w:t>
      </w:r>
      <w:r w:rsidR="009D4037">
        <w:rPr>
          <w:rFonts w:ascii="GHEA Grapalat" w:hAnsi="GHEA Grapalat"/>
          <w:sz w:val="24"/>
          <w:szCs w:val="24"/>
          <w:lang w:val="af-ZA"/>
        </w:rPr>
        <w:t>.</w:t>
      </w:r>
      <w:r w:rsidR="00993472" w:rsidRPr="008857F7">
        <w:rPr>
          <w:rFonts w:ascii="GHEA Grapalat" w:hAnsi="GHEA Grapalat"/>
          <w:sz w:val="24"/>
          <w:szCs w:val="24"/>
          <w:lang w:val="af-ZA"/>
        </w:rPr>
        <w:t xml:space="preserve"> »</w:t>
      </w:r>
      <w:r w:rsidR="009D4037">
        <w:rPr>
          <w:rFonts w:ascii="GHEA Grapalat" w:hAnsi="GHEA Grapalat"/>
          <w:sz w:val="24"/>
          <w:szCs w:val="24"/>
          <w:lang w:val="af-ZA"/>
        </w:rPr>
        <w:t>,</w:t>
      </w:r>
    </w:p>
    <w:p w:rsidR="00B0213F" w:rsidRPr="008857F7" w:rsidRDefault="00B0213F" w:rsidP="00B0213F">
      <w:pPr>
        <w:pStyle w:val="mechtex"/>
        <w:spacing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af-ZA" w:eastAsia="en-US"/>
        </w:rPr>
      </w:pPr>
      <w:r w:rsidRPr="009D4037">
        <w:rPr>
          <w:rFonts w:ascii="GHEA Grapalat" w:hAnsi="GHEA Grapalat"/>
          <w:b/>
          <w:sz w:val="24"/>
          <w:szCs w:val="24"/>
          <w:lang w:val="af-ZA"/>
        </w:rPr>
        <w:t>2)</w:t>
      </w:r>
      <w:r w:rsidRPr="00B0213F">
        <w:rPr>
          <w:rFonts w:ascii="GHEA Grapalat" w:hAnsi="GHEA Grapalat"/>
          <w:sz w:val="24"/>
          <w:szCs w:val="24"/>
          <w:lang w:val="af-ZA"/>
        </w:rPr>
        <w:t xml:space="preserve">  </w:t>
      </w:r>
      <w:r w:rsidR="00993472" w:rsidRPr="008857F7">
        <w:rPr>
          <w:rFonts w:ascii="GHEA Grapalat" w:hAnsi="GHEA Grapalat"/>
          <w:sz w:val="24"/>
          <w:szCs w:val="24"/>
          <w:lang w:val="af-ZA"/>
        </w:rPr>
        <w:t>«</w:t>
      </w:r>
      <w:r w:rsidR="00DB3B32"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  <w:t>Քաղաքաշինության մասին</w:t>
      </w:r>
      <w:r w:rsidR="00DB3B32" w:rsidRPr="008857F7">
        <w:rPr>
          <w:rFonts w:ascii="GHEA Grapalat" w:hAnsi="GHEA Grapalat"/>
          <w:sz w:val="24"/>
          <w:szCs w:val="24"/>
          <w:lang w:val="af-ZA"/>
        </w:rPr>
        <w:t>»</w:t>
      </w:r>
      <w:r w:rsidR="002754E5"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  <w:t xml:space="preserve"> </w:t>
      </w:r>
      <w:r w:rsidRPr="00B0213F"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  <w:t>օրենք</w:t>
      </w:r>
      <w:r w:rsidR="00DB3B32" w:rsidRPr="008857F7">
        <w:rPr>
          <w:rFonts w:ascii="GHEA Grapalat" w:eastAsia="Times New Roman" w:hAnsi="GHEA Grapalat" w:cs="Times New Roman"/>
          <w:b/>
          <w:sz w:val="24"/>
          <w:szCs w:val="24"/>
          <w:lang w:val="af-ZA" w:eastAsia="en-US"/>
        </w:rPr>
        <w:t>.</w:t>
      </w:r>
    </w:p>
    <w:p w:rsidR="00B0213F" w:rsidRPr="00B0213F" w:rsidRDefault="00B0213F" w:rsidP="00B0213F">
      <w:pPr>
        <w:pStyle w:val="mechtex"/>
        <w:spacing w:line="360" w:lineRule="auto"/>
        <w:jc w:val="both"/>
        <w:rPr>
          <w:rFonts w:ascii="GHEA Grapalat" w:hAnsi="GHEA Grapalat"/>
          <w:sz w:val="24"/>
          <w:szCs w:val="24"/>
          <w:lang w:val="af-ZA"/>
        </w:rPr>
      </w:pPr>
      <w:r w:rsidRPr="00B0213F">
        <w:rPr>
          <w:rFonts w:ascii="GHEA Grapalat" w:hAnsi="GHEA Grapalat"/>
          <w:sz w:val="24"/>
          <w:szCs w:val="24"/>
          <w:lang w:val="af-ZA"/>
        </w:rPr>
        <w:t>Համաձայն Հոդված 2-ի</w:t>
      </w:r>
      <w:r w:rsidR="00DB3B32">
        <w:rPr>
          <w:rFonts w:ascii="GHEA Grapalat" w:hAnsi="GHEA Grapalat"/>
          <w:sz w:val="24"/>
          <w:szCs w:val="24"/>
          <w:lang w:val="af-ZA"/>
        </w:rPr>
        <w:t xml:space="preserve">` </w:t>
      </w:r>
      <w:r w:rsidR="00DB3B32" w:rsidRPr="008857F7">
        <w:rPr>
          <w:rFonts w:ascii="GHEA Grapalat" w:hAnsi="GHEA Grapalat"/>
          <w:sz w:val="24"/>
          <w:szCs w:val="24"/>
          <w:lang w:val="af-ZA"/>
        </w:rPr>
        <w:t>«</w:t>
      </w:r>
      <w:r w:rsidRPr="00B0213F">
        <w:rPr>
          <w:rFonts w:ascii="GHEA Grapalat" w:hAnsi="GHEA Grapalat"/>
          <w:sz w:val="24"/>
          <w:szCs w:val="24"/>
          <w:lang w:val="af-ZA"/>
        </w:rPr>
        <w:t>Քաղաքաշինությունը Հայաստանի Հանրապետությունում կենսագործունեության համար բարենպաստ տարածական միջավայրի ստեղծման կամ փոփոխման նպատակով պետության, ֆիզիկական, իրավաբանական անձանց և դրանց միավորումների գործողությունների համախումբ է, որն ընդգրկում է`</w:t>
      </w:r>
      <w:r w:rsidR="00DB3B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0213F">
        <w:rPr>
          <w:rFonts w:ascii="GHEA Grapalat" w:hAnsi="GHEA Grapalat"/>
          <w:sz w:val="24"/>
          <w:szCs w:val="24"/>
          <w:lang w:val="af-ZA"/>
        </w:rPr>
        <w:t xml:space="preserve">շենքերի, շինությունների նախագծման և շինարարության, վերակառուցման (ներառյալ` քանդման), </w:t>
      </w:r>
      <w:r w:rsidRPr="00B0213F">
        <w:rPr>
          <w:rFonts w:ascii="GHEA Grapalat" w:hAnsi="GHEA Grapalat"/>
          <w:sz w:val="24"/>
          <w:szCs w:val="24"/>
          <w:lang w:val="af-ZA"/>
        </w:rPr>
        <w:lastRenderedPageBreak/>
        <w:t>վերականգնման, ուժեղացման, արդիականացման, ինչպես նաև տարածքների բարեկարգման բոլոր տեսակները</w:t>
      </w:r>
      <w:r w:rsidR="00993472">
        <w:rPr>
          <w:rFonts w:ascii="GHEA Grapalat" w:hAnsi="GHEA Grapalat"/>
          <w:sz w:val="24"/>
          <w:szCs w:val="24"/>
          <w:lang w:val="af-ZA"/>
        </w:rPr>
        <w:t>.</w:t>
      </w:r>
      <w:r w:rsidR="00993472" w:rsidRPr="008857F7">
        <w:rPr>
          <w:rFonts w:ascii="GHEA Grapalat" w:hAnsi="GHEA Grapalat"/>
          <w:sz w:val="24"/>
          <w:szCs w:val="24"/>
          <w:lang w:val="af-ZA"/>
        </w:rPr>
        <w:t xml:space="preserve"> »</w:t>
      </w:r>
      <w:r w:rsidR="009D4037" w:rsidRPr="008857F7">
        <w:rPr>
          <w:rFonts w:ascii="GHEA Grapalat" w:hAnsi="GHEA Grapalat"/>
          <w:sz w:val="24"/>
          <w:szCs w:val="24"/>
          <w:lang w:val="af-ZA"/>
        </w:rPr>
        <w:t>,</w:t>
      </w:r>
    </w:p>
    <w:p w:rsidR="00B0213F" w:rsidRPr="00B0213F" w:rsidRDefault="00B0213F" w:rsidP="00B0213F">
      <w:pPr>
        <w:pStyle w:val="mechtex"/>
        <w:spacing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</w:pPr>
      <w:r w:rsidRPr="00B0213F">
        <w:rPr>
          <w:rFonts w:ascii="GHEA Grapalat" w:eastAsia="Times New Roman" w:hAnsi="GHEA Grapalat" w:cs="Times New Roman"/>
          <w:sz w:val="24"/>
          <w:szCs w:val="24"/>
          <w:lang w:val="af-ZA" w:eastAsia="en-US"/>
        </w:rPr>
        <w:t xml:space="preserve">3) </w:t>
      </w:r>
      <w:r w:rsidRPr="00B0213F"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  <w:t>ՀՀ կառավարության 2021</w:t>
      </w:r>
      <w:r w:rsidR="002754E5" w:rsidRPr="008857F7">
        <w:rPr>
          <w:rFonts w:ascii="GHEA Grapalat" w:eastAsia="Times New Roman" w:hAnsi="GHEA Grapalat" w:cs="Times New Roman"/>
          <w:b/>
          <w:sz w:val="24"/>
          <w:szCs w:val="24"/>
          <w:lang w:val="af-ZA" w:eastAsia="en-US"/>
        </w:rPr>
        <w:t xml:space="preserve"> </w:t>
      </w:r>
      <w:r w:rsidR="00993472"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  <w:t xml:space="preserve">թվականի ապրիլի 8-ի </w:t>
      </w:r>
      <w:r w:rsidR="00993472" w:rsidRPr="008857F7">
        <w:rPr>
          <w:rFonts w:ascii="GHEA Grapalat" w:hAnsi="GHEA Grapalat"/>
          <w:b/>
          <w:sz w:val="24"/>
          <w:szCs w:val="24"/>
          <w:lang w:val="af-ZA"/>
        </w:rPr>
        <w:t>«</w:t>
      </w:r>
      <w:r w:rsidRPr="00B0213F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en-US"/>
        </w:rPr>
        <w:t>ՀՀ քաղաքաշինության բնագավառի ռազմավարական ծրագիրը և ծրագրի իրագործումն ապահովող միջոցա</w:t>
      </w:r>
      <w:r w:rsidR="00993472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en-US"/>
        </w:rPr>
        <w:t>ռումների ցանկը հաստատելու մասին</w:t>
      </w:r>
      <w:r w:rsidR="00993472" w:rsidRPr="008857F7">
        <w:rPr>
          <w:rFonts w:ascii="GHEA Grapalat" w:hAnsi="GHEA Grapalat"/>
          <w:sz w:val="24"/>
          <w:szCs w:val="24"/>
          <w:lang w:val="af-ZA"/>
        </w:rPr>
        <w:t>»</w:t>
      </w:r>
      <w:r w:rsidRPr="00B0213F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en-US"/>
        </w:rPr>
        <w:t xml:space="preserve"> N531-Լ որոշում</w:t>
      </w:r>
    </w:p>
    <w:p w:rsidR="00335A72" w:rsidRDefault="00B0213F" w:rsidP="00B0213F">
      <w:pPr>
        <w:spacing w:after="0" w:line="360" w:lineRule="auto"/>
        <w:ind w:firstLine="567"/>
        <w:jc w:val="both"/>
        <w:rPr>
          <w:rFonts w:ascii="GHEA Grapalat" w:hAnsi="GHEA Grapalat" w:cs="Arial Armenian"/>
          <w:sz w:val="24"/>
          <w:szCs w:val="24"/>
          <w:lang w:val="af-ZA" w:eastAsia="ru-RU"/>
        </w:rPr>
      </w:pPr>
      <w:r w:rsidRPr="00B0213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Կետ 14`  </w:t>
      </w:r>
      <w:r w:rsidR="00993472" w:rsidRPr="008857F7">
        <w:rPr>
          <w:rFonts w:ascii="GHEA Grapalat" w:hAnsi="GHEA Grapalat"/>
          <w:sz w:val="24"/>
          <w:szCs w:val="24"/>
          <w:lang w:val="hy-AM"/>
        </w:rPr>
        <w:t>«</w:t>
      </w:r>
      <w:r w:rsidRPr="00B0213F">
        <w:rPr>
          <w:rFonts w:ascii="GHEA Grapalat" w:hAnsi="GHEA Grapalat" w:cs="Arial Armenian"/>
          <w:sz w:val="24"/>
          <w:szCs w:val="24"/>
          <w:lang w:val="af-ZA" w:eastAsia="ru-RU"/>
        </w:rPr>
        <w:t>Արդի պայմաններում քաղաքաշինության քաղաքականությունը ձևավորվում և իրականացվում է համաշխարհային տնտեսության գլոբալիզացման պայմաններում: Տեխնոլոգիական գործընթացները ենթադրում են հասարակության գործունեության և մարդկանց կյանքի կազմակերպման նոր մոտեցումներ, մեծացնում են աղետների սպառնալիքը, հետևաբար՝ անվտանգության պահանջները: Պետության կարևորագույն պարտավորություններից է մարդու կյանքի ու գործունեության անվտանգության իրավունքի ապահովման համար համապատասխան պայմանների ստեղծումը</w:t>
      </w:r>
      <w:r w:rsidR="009D4037" w:rsidRPr="008857F7">
        <w:rPr>
          <w:rFonts w:ascii="GHEA Grapalat" w:hAnsi="GHEA Grapalat"/>
          <w:color w:val="000000"/>
          <w:sz w:val="24"/>
          <w:szCs w:val="24"/>
          <w:lang w:val="hy-AM"/>
        </w:rPr>
        <w:t>»</w:t>
      </w:r>
      <w:r w:rsidR="009D4037">
        <w:rPr>
          <w:rFonts w:ascii="GHEA Grapalat" w:hAnsi="GHEA Grapalat" w:cs="Arial Armenian"/>
          <w:sz w:val="24"/>
          <w:szCs w:val="24"/>
          <w:lang w:val="af-ZA" w:eastAsia="ru-RU"/>
        </w:rPr>
        <w:t>:</w:t>
      </w:r>
    </w:p>
    <w:p w:rsidR="008E19C5" w:rsidRPr="008E19C5" w:rsidRDefault="00326953" w:rsidP="008E19C5">
      <w:pPr>
        <w:tabs>
          <w:tab w:val="left" w:pos="540"/>
        </w:tabs>
        <w:spacing w:line="360" w:lineRule="auto"/>
        <w:ind w:hanging="360"/>
        <w:jc w:val="both"/>
        <w:rPr>
          <w:rFonts w:ascii="GHEA Grapalat" w:hAnsi="GHEA Grapalat" w:cs="Arial Armenian"/>
          <w:sz w:val="24"/>
          <w:szCs w:val="24"/>
          <w:lang w:val="af-ZA" w:eastAsia="ru-RU"/>
        </w:rPr>
      </w:pPr>
      <w:r>
        <w:rPr>
          <w:rFonts w:ascii="GHEA Grapalat" w:hAnsi="GHEA Grapalat" w:cs="Arial Armenian"/>
          <w:sz w:val="24"/>
          <w:szCs w:val="24"/>
          <w:lang w:val="af-ZA" w:eastAsia="ru-RU"/>
        </w:rPr>
        <w:t xml:space="preserve">            </w:t>
      </w:r>
      <w:r w:rsidR="00AD0B7D">
        <w:rPr>
          <w:rFonts w:ascii="GHEA Grapalat" w:hAnsi="GHEA Grapalat" w:cs="Arial Armenian"/>
          <w:sz w:val="24"/>
          <w:szCs w:val="24"/>
          <w:lang w:val="af-ZA" w:eastAsia="ru-RU"/>
        </w:rPr>
        <w:t xml:space="preserve">Միաժամանակ հարկ է նշել, որ </w:t>
      </w:r>
      <w:r w:rsidRPr="00326953">
        <w:rPr>
          <w:rFonts w:ascii="GHEA Grapalat" w:hAnsi="GHEA Grapalat"/>
          <w:bCs/>
          <w:color w:val="000000"/>
          <w:sz w:val="24"/>
          <w:szCs w:val="24"/>
        </w:rPr>
        <w:t>ՀՀՇՆ</w:t>
      </w:r>
      <w:r w:rsidR="00FC5C82">
        <w:rPr>
          <w:rFonts w:ascii="GHEA Grapalat" w:hAnsi="GHEA Grapalat"/>
          <w:bCs/>
          <w:color w:val="000000"/>
          <w:sz w:val="24"/>
          <w:szCs w:val="24"/>
          <w:lang w:val="af-ZA"/>
        </w:rPr>
        <w:t>31-03.05</w:t>
      </w:r>
      <w:r w:rsidR="008E19C5">
        <w:rPr>
          <w:rFonts w:ascii="GHEA Grapalat" w:hAnsi="GHEA Grapalat"/>
          <w:bCs/>
          <w:color w:val="000000"/>
          <w:sz w:val="24"/>
          <w:szCs w:val="24"/>
          <w:lang w:val="af-ZA"/>
        </w:rPr>
        <w:t>-</w:t>
      </w:r>
      <w:r w:rsidR="00FC5C82">
        <w:rPr>
          <w:rFonts w:ascii="GHEA Grapalat" w:hAnsi="GHEA Grapalat"/>
          <w:bCs/>
          <w:color w:val="000000"/>
          <w:sz w:val="24"/>
          <w:szCs w:val="24"/>
          <w:lang w:val="af-ZA"/>
        </w:rPr>
        <w:t>2023</w:t>
      </w:r>
      <w:r w:rsidR="00DB3B32">
        <w:rPr>
          <w:rFonts w:ascii="GHEA Grapalat" w:eastAsiaTheme="minorEastAsia" w:hAnsi="GHEA Grapalat"/>
          <w:sz w:val="24"/>
          <w:szCs w:val="24"/>
          <w:lang w:val="pt-BR"/>
        </w:rPr>
        <w:t xml:space="preserve"> </w:t>
      </w:r>
      <w:r w:rsidR="00DB3B32" w:rsidRPr="008857F7">
        <w:rPr>
          <w:rFonts w:ascii="GHEA Grapalat" w:hAnsi="GHEA Grapalat"/>
          <w:color w:val="000000"/>
          <w:sz w:val="24"/>
          <w:szCs w:val="24"/>
          <w:lang w:val="af-ZA"/>
        </w:rPr>
        <w:t>«</w:t>
      </w:r>
      <w:proofErr w:type="spellStart"/>
      <w:r w:rsidR="00FC5C82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Բա</w:t>
      </w:r>
      <w:r w:rsidR="00FC5C82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r w:rsidR="00FC5C82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ձ</w:t>
      </w:r>
      <w:r w:rsidR="00FC5C82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r w:rsidR="00FC5C82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ագույն</w:t>
      </w:r>
      <w:proofErr w:type="spellEnd"/>
      <w:r w:rsidR="00FC5C82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C5C82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ուսումնական</w:t>
      </w:r>
      <w:proofErr w:type="spellEnd"/>
      <w:r w:rsidR="00FC5C82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C5C82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հաստատություննե</w:t>
      </w:r>
      <w:r w:rsidR="00FC5C82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r w:rsidR="00FC5C82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ի</w:t>
      </w:r>
      <w:proofErr w:type="spellEnd"/>
      <w:r w:rsidR="00FC5C82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C5C82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շենքե</w:t>
      </w:r>
      <w:r w:rsidR="00FC5C82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proofErr w:type="spellEnd"/>
      <w:r w:rsidR="00FC5C82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 xml:space="preserve"> </w:t>
      </w:r>
      <w:r w:rsidR="00FC5C82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և</w:t>
      </w:r>
      <w:r w:rsidR="00FC5C82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C5C82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շինություննե</w:t>
      </w:r>
      <w:r w:rsidR="00FC5C82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proofErr w:type="spellEnd"/>
      <w:r w:rsidR="00FC5C82" w:rsidRPr="00DA050B">
        <w:rPr>
          <w:rFonts w:ascii="GHEA Grapalat" w:hAnsi="GHEA Grapalat"/>
          <w:sz w:val="24"/>
          <w:szCs w:val="24"/>
        </w:rPr>
        <w:t>»</w:t>
      </w:r>
      <w:r w:rsidRPr="008857F7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bCs/>
          <w:color w:val="000000"/>
          <w:sz w:val="24"/>
          <w:szCs w:val="24"/>
        </w:rPr>
        <w:t>Հ</w:t>
      </w:r>
      <w:r w:rsidRPr="00326953">
        <w:rPr>
          <w:rFonts w:ascii="GHEA Grapalat" w:hAnsi="GHEA Grapalat"/>
          <w:bCs/>
          <w:color w:val="000000"/>
          <w:sz w:val="24"/>
          <w:szCs w:val="24"/>
        </w:rPr>
        <w:t>այաստանի</w:t>
      </w:r>
      <w:proofErr w:type="spellEnd"/>
      <w:r w:rsidRPr="008857F7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bCs/>
          <w:color w:val="000000"/>
          <w:sz w:val="24"/>
          <w:szCs w:val="24"/>
        </w:rPr>
        <w:t>Հ</w:t>
      </w:r>
      <w:r w:rsidRPr="00326953">
        <w:rPr>
          <w:rFonts w:ascii="GHEA Grapalat" w:hAnsi="GHEA Grapalat"/>
          <w:bCs/>
          <w:color w:val="000000"/>
          <w:sz w:val="24"/>
          <w:szCs w:val="24"/>
        </w:rPr>
        <w:t>անրապետության</w:t>
      </w:r>
      <w:proofErr w:type="spellEnd"/>
      <w:r w:rsidRPr="008857F7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326953">
        <w:rPr>
          <w:rFonts w:ascii="GHEA Grapalat" w:hAnsi="GHEA Grapalat"/>
          <w:bCs/>
          <w:color w:val="000000"/>
          <w:sz w:val="24"/>
          <w:szCs w:val="24"/>
        </w:rPr>
        <w:t>շինարարական</w:t>
      </w:r>
      <w:proofErr w:type="spellEnd"/>
      <w:r w:rsidRPr="008857F7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326953">
        <w:rPr>
          <w:rFonts w:ascii="GHEA Grapalat" w:hAnsi="GHEA Grapalat"/>
          <w:bCs/>
          <w:color w:val="000000"/>
          <w:sz w:val="24"/>
          <w:szCs w:val="24"/>
        </w:rPr>
        <w:t>նորմերը</w:t>
      </w:r>
      <w:proofErr w:type="spellEnd"/>
      <w:r w:rsidRPr="008857F7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326953">
        <w:rPr>
          <w:rFonts w:ascii="GHEA Grapalat" w:hAnsi="GHEA Grapalat"/>
          <w:bCs/>
          <w:color w:val="000000"/>
          <w:sz w:val="24"/>
          <w:szCs w:val="24"/>
        </w:rPr>
        <w:t>հաստատելու</w:t>
      </w:r>
      <w:proofErr w:type="spellEnd"/>
      <w:r w:rsidRPr="008857F7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326953">
        <w:rPr>
          <w:rFonts w:ascii="GHEA Grapalat" w:hAnsi="GHEA Grapalat"/>
          <w:bCs/>
          <w:color w:val="000000"/>
          <w:sz w:val="24"/>
          <w:szCs w:val="24"/>
        </w:rPr>
        <w:t>մասին</w:t>
      </w:r>
      <w:proofErr w:type="spellEnd"/>
      <w:r w:rsidRPr="008857F7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» </w:t>
      </w:r>
      <w:proofErr w:type="spellStart"/>
      <w:r>
        <w:rPr>
          <w:rFonts w:ascii="GHEA Grapalat" w:hAnsi="GHEA Grapalat"/>
          <w:bCs/>
          <w:color w:val="000000"/>
          <w:sz w:val="24"/>
          <w:szCs w:val="24"/>
        </w:rPr>
        <w:t>Հ</w:t>
      </w:r>
      <w:r w:rsidRPr="00326953">
        <w:rPr>
          <w:rFonts w:ascii="GHEA Grapalat" w:hAnsi="GHEA Grapalat"/>
          <w:bCs/>
          <w:color w:val="000000"/>
          <w:sz w:val="24"/>
          <w:szCs w:val="24"/>
        </w:rPr>
        <w:t>այաստանի</w:t>
      </w:r>
      <w:proofErr w:type="spellEnd"/>
      <w:r w:rsidRPr="008857F7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bCs/>
          <w:color w:val="000000"/>
          <w:sz w:val="24"/>
          <w:szCs w:val="24"/>
        </w:rPr>
        <w:t>Հ</w:t>
      </w:r>
      <w:r w:rsidRPr="00326953">
        <w:rPr>
          <w:rFonts w:ascii="GHEA Grapalat" w:hAnsi="GHEA Grapalat"/>
          <w:bCs/>
          <w:color w:val="000000"/>
          <w:sz w:val="24"/>
          <w:szCs w:val="24"/>
        </w:rPr>
        <w:t>անրապետության</w:t>
      </w:r>
      <w:proofErr w:type="spellEnd"/>
      <w:r w:rsidRPr="008857F7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326953">
        <w:rPr>
          <w:rFonts w:ascii="GHEA Grapalat" w:hAnsi="GHEA Grapalat"/>
          <w:bCs/>
          <w:color w:val="000000"/>
          <w:sz w:val="24"/>
          <w:szCs w:val="24"/>
        </w:rPr>
        <w:t>քաղաքաշինության</w:t>
      </w:r>
      <w:proofErr w:type="spellEnd"/>
      <w:r w:rsidRPr="008857F7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326953">
        <w:rPr>
          <w:rFonts w:ascii="GHEA Grapalat" w:hAnsi="GHEA Grapalat"/>
          <w:bCs/>
          <w:color w:val="000000"/>
          <w:sz w:val="24"/>
          <w:szCs w:val="24"/>
        </w:rPr>
        <w:t>կոմիտեի</w:t>
      </w:r>
      <w:proofErr w:type="spellEnd"/>
      <w:r w:rsidRPr="008857F7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326953">
        <w:rPr>
          <w:rFonts w:ascii="GHEA Grapalat" w:hAnsi="GHEA Grapalat"/>
          <w:bCs/>
          <w:color w:val="000000"/>
          <w:sz w:val="24"/>
          <w:szCs w:val="24"/>
        </w:rPr>
        <w:t>նախագահի</w:t>
      </w:r>
      <w:proofErr w:type="spellEnd"/>
      <w:r w:rsidRPr="008857F7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326953">
        <w:rPr>
          <w:rFonts w:ascii="GHEA Grapalat" w:hAnsi="GHEA Grapalat"/>
          <w:bCs/>
          <w:color w:val="000000"/>
          <w:sz w:val="24"/>
          <w:szCs w:val="24"/>
        </w:rPr>
        <w:t>հրամանի</w:t>
      </w:r>
      <w:proofErr w:type="spellEnd"/>
      <w:r w:rsidRPr="008857F7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="00AD0B7D" w:rsidRPr="00AD0B7D">
        <w:rPr>
          <w:rFonts w:ascii="GHEA Grapalat" w:hAnsi="GHEA Grapalat" w:cs="Arial Armenian"/>
          <w:sz w:val="24"/>
          <w:szCs w:val="24"/>
          <w:lang w:val="af-ZA" w:eastAsia="ru-RU"/>
        </w:rPr>
        <w:t>նախագծի ընդունումը լրացուցիչ ֆինանսական միջոցների անհրաժեշտություն և պետական բյուջեի եկամուտներում և ծախսերում փոփոխություններ չի առաջացնում:</w:t>
      </w:r>
      <w:r w:rsidR="00FC5C82" w:rsidRPr="00FC5C82">
        <w:rPr>
          <w:rFonts w:ascii="GHEA Grapalat" w:hAnsi="GHEA Grapalat"/>
          <w:b/>
          <w:bCs/>
          <w:noProof/>
          <w:szCs w:val="24"/>
          <w:lang w:val="af-ZA"/>
        </w:rPr>
        <w:t xml:space="preserve"> </w:t>
      </w:r>
      <w:r w:rsidR="00FC5C82" w:rsidRPr="0010065F">
        <w:rPr>
          <w:rFonts w:ascii="GHEA Grapalat" w:hAnsi="GHEA Grapalat"/>
          <w:b/>
          <w:bCs/>
          <w:noProof/>
          <w:szCs w:val="24"/>
          <w:lang w:val="af-ZA"/>
        </w:rPr>
        <w:t xml:space="preserve"> </w:t>
      </w:r>
    </w:p>
    <w:p w:rsidR="003A2F16" w:rsidRPr="00B0213F" w:rsidRDefault="003A2F16" w:rsidP="002754E5">
      <w:pPr>
        <w:pStyle w:val="ListParagraph"/>
        <w:numPr>
          <w:ilvl w:val="0"/>
          <w:numId w:val="6"/>
        </w:numPr>
        <w:tabs>
          <w:tab w:val="left" w:pos="1080"/>
        </w:tabs>
        <w:spacing w:after="0" w:line="360" w:lineRule="auto"/>
        <w:ind w:left="0" w:right="26" w:firstLine="567"/>
        <w:jc w:val="both"/>
        <w:rPr>
          <w:rFonts w:ascii="GHEA Grapalat" w:eastAsiaTheme="minorHAnsi" w:hAnsi="GHEA Grapalat" w:cs="Arial Armenian"/>
          <w:b/>
          <w:sz w:val="24"/>
          <w:szCs w:val="24"/>
          <w:lang w:val="af-ZA"/>
        </w:rPr>
      </w:pPr>
      <w:r w:rsidRPr="00B0213F">
        <w:rPr>
          <w:rFonts w:ascii="GHEA Grapalat" w:eastAsiaTheme="minorHAnsi" w:hAnsi="GHEA Grapalat" w:cs="Arial Armenian"/>
          <w:b/>
          <w:sz w:val="24"/>
          <w:szCs w:val="24"/>
          <w:lang w:val="af-ZA"/>
        </w:rPr>
        <w:t>Նախագծի մշակման գործընթացում ներգրավված ինստիտուտները և անձինք</w:t>
      </w:r>
    </w:p>
    <w:p w:rsidR="003A2F16" w:rsidRPr="00B0213F" w:rsidRDefault="002754E5" w:rsidP="00B0213F">
      <w:pPr>
        <w:spacing w:line="360" w:lineRule="auto"/>
        <w:ind w:right="26" w:firstLine="567"/>
        <w:jc w:val="both"/>
        <w:rPr>
          <w:rFonts w:ascii="GHEA Grapalat" w:eastAsiaTheme="minorEastAsia" w:hAnsi="GHEA Grapalat"/>
          <w:sz w:val="24"/>
          <w:szCs w:val="24"/>
          <w:lang w:val="pt-BR"/>
        </w:rPr>
      </w:pPr>
      <w:r>
        <w:rPr>
          <w:rFonts w:ascii="GHEA Grapalat" w:eastAsiaTheme="minorEastAsia" w:hAnsi="GHEA Grapalat"/>
          <w:sz w:val="24"/>
          <w:szCs w:val="24"/>
          <w:lang w:val="pt-BR"/>
        </w:rPr>
        <w:t xml:space="preserve">Նախագիծը մշակվել է </w:t>
      </w:r>
      <w:r w:rsidR="003A2F16" w:rsidRPr="00B0213F">
        <w:rPr>
          <w:rFonts w:ascii="GHEA Grapalat" w:eastAsiaTheme="minorEastAsia" w:hAnsi="GHEA Grapalat"/>
          <w:sz w:val="24"/>
          <w:szCs w:val="24"/>
          <w:lang w:val="pt-BR"/>
        </w:rPr>
        <w:t>ՀՀ քաղաքաշինության կոմիտեի</w:t>
      </w:r>
      <w:r>
        <w:rPr>
          <w:rFonts w:ascii="GHEA Grapalat" w:eastAsiaTheme="minorEastAsia" w:hAnsi="GHEA Grapalat"/>
          <w:sz w:val="24"/>
          <w:szCs w:val="24"/>
          <w:lang w:val="pt-BR"/>
        </w:rPr>
        <w:t xml:space="preserve"> և</w:t>
      </w:r>
      <w:r w:rsidR="00DB3B32">
        <w:rPr>
          <w:rFonts w:ascii="GHEA Grapalat" w:eastAsiaTheme="minorEastAsia" w:hAnsi="GHEA Grapalat"/>
          <w:sz w:val="24"/>
          <w:szCs w:val="24"/>
          <w:lang w:val="pt-BR"/>
        </w:rPr>
        <w:t xml:space="preserve"> </w:t>
      </w:r>
      <w:r w:rsidR="007473BD" w:rsidRPr="008857F7">
        <w:rPr>
          <w:rFonts w:ascii="GHEA Grapalat" w:hAnsi="GHEA Grapalat"/>
          <w:sz w:val="24"/>
          <w:szCs w:val="24"/>
          <w:lang w:val="pt-BR"/>
        </w:rPr>
        <w:t>«</w:t>
      </w:r>
      <w:proofErr w:type="spellStart"/>
      <w:r w:rsidR="007473BD">
        <w:rPr>
          <w:rFonts w:ascii="GHEA Grapalat" w:hAnsi="GHEA Grapalat"/>
          <w:sz w:val="24"/>
          <w:szCs w:val="24"/>
        </w:rPr>
        <w:t>Երևաննախագիծ</w:t>
      </w:r>
      <w:proofErr w:type="spellEnd"/>
      <w:r w:rsidR="007473BD" w:rsidRPr="008857F7">
        <w:rPr>
          <w:rFonts w:ascii="GHEA Grapalat" w:hAnsi="GHEA Grapalat"/>
          <w:sz w:val="24"/>
          <w:szCs w:val="24"/>
          <w:lang w:val="pt-BR"/>
        </w:rPr>
        <w:t xml:space="preserve">» </w:t>
      </w:r>
      <w:proofErr w:type="spellStart"/>
      <w:r w:rsidR="007473BD">
        <w:rPr>
          <w:rFonts w:ascii="GHEA Grapalat" w:hAnsi="GHEA Grapalat"/>
          <w:sz w:val="24"/>
          <w:szCs w:val="24"/>
        </w:rPr>
        <w:t>փակ</w:t>
      </w:r>
      <w:proofErr w:type="spellEnd"/>
      <w:r w:rsidR="007473B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473BD">
        <w:rPr>
          <w:rFonts w:ascii="GHEA Grapalat" w:hAnsi="GHEA Grapalat"/>
          <w:sz w:val="24"/>
          <w:szCs w:val="24"/>
        </w:rPr>
        <w:t>բաժնետիրական</w:t>
      </w:r>
      <w:proofErr w:type="spellEnd"/>
      <w:r w:rsidR="007473BD" w:rsidRPr="008857F7">
        <w:rPr>
          <w:rFonts w:ascii="GHEA Grapalat" w:hAnsi="GHEA Grapalat"/>
          <w:sz w:val="24"/>
          <w:szCs w:val="24"/>
          <w:lang w:val="pt-BR"/>
        </w:rPr>
        <w:t xml:space="preserve"> </w:t>
      </w:r>
      <w:r w:rsidR="007473BD" w:rsidRPr="00B0213F">
        <w:rPr>
          <w:rFonts w:ascii="GHEA Grapalat" w:eastAsiaTheme="minorEastAsia" w:hAnsi="GHEA Grapalat"/>
          <w:sz w:val="24"/>
          <w:szCs w:val="24"/>
          <w:lang w:val="pt-BR"/>
        </w:rPr>
        <w:t>ընկերության</w:t>
      </w:r>
      <w:r>
        <w:rPr>
          <w:rFonts w:ascii="GHEA Grapalat" w:eastAsiaTheme="minorEastAsia" w:hAnsi="GHEA Grapalat"/>
          <w:sz w:val="24"/>
          <w:szCs w:val="24"/>
          <w:lang w:val="pt-BR"/>
        </w:rPr>
        <w:t xml:space="preserve"> կողմից:</w:t>
      </w:r>
    </w:p>
    <w:p w:rsidR="003A2F16" w:rsidRPr="00B0213F" w:rsidRDefault="003A2F16" w:rsidP="00B0213F">
      <w:pPr>
        <w:pStyle w:val="ListParagraph"/>
        <w:numPr>
          <w:ilvl w:val="0"/>
          <w:numId w:val="6"/>
        </w:numPr>
        <w:spacing w:after="0" w:line="360" w:lineRule="auto"/>
        <w:ind w:left="0" w:right="26" w:firstLine="567"/>
        <w:jc w:val="both"/>
        <w:rPr>
          <w:rFonts w:ascii="GHEA Grapalat" w:eastAsiaTheme="minorHAnsi" w:hAnsi="GHEA Grapalat" w:cs="Arial Armenian"/>
          <w:b/>
          <w:sz w:val="24"/>
          <w:szCs w:val="24"/>
          <w:lang w:val="af-ZA"/>
        </w:rPr>
      </w:pPr>
      <w:r w:rsidRPr="00B0213F">
        <w:rPr>
          <w:rFonts w:ascii="GHEA Grapalat" w:eastAsiaTheme="minorHAnsi" w:hAnsi="GHEA Grapalat" w:cs="Arial Armenian"/>
          <w:b/>
          <w:sz w:val="24"/>
          <w:szCs w:val="24"/>
          <w:lang w:val="af-ZA"/>
        </w:rPr>
        <w:t>Ակնկալվող արդյունքը</w:t>
      </w:r>
    </w:p>
    <w:p w:rsidR="003A2F16" w:rsidRDefault="003A2F16" w:rsidP="00B0213F">
      <w:pPr>
        <w:spacing w:after="160" w:line="360" w:lineRule="auto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857F7">
        <w:rPr>
          <w:rStyle w:val="FontStyle155"/>
          <w:rFonts w:ascii="GHEA Grapalat" w:hAnsi="GHEA Grapalat"/>
          <w:sz w:val="24"/>
          <w:szCs w:val="24"/>
          <w:lang w:val="af-ZA"/>
        </w:rPr>
        <w:t xml:space="preserve">      </w:t>
      </w:r>
      <w:r w:rsidRPr="00B0213F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810EA6" w:rsidRPr="00B0213F">
        <w:rPr>
          <w:rStyle w:val="FontStyle155"/>
          <w:rFonts w:ascii="GHEA Grapalat" w:hAnsi="GHEA Grapalat"/>
          <w:sz w:val="24"/>
          <w:szCs w:val="24"/>
        </w:rPr>
        <w:t>Արդիական</w:t>
      </w:r>
      <w:proofErr w:type="spellEnd"/>
      <w:r w:rsidR="00810EA6" w:rsidRPr="008857F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6F19B6">
        <w:rPr>
          <w:rStyle w:val="FontStyle155"/>
          <w:rFonts w:ascii="GHEA Grapalat" w:hAnsi="GHEA Grapalat"/>
          <w:sz w:val="24"/>
          <w:szCs w:val="24"/>
        </w:rPr>
        <w:t>նորմատիվ</w:t>
      </w:r>
      <w:proofErr w:type="spellEnd"/>
      <w:r w:rsidR="00B0213F" w:rsidRPr="008857F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810EA6" w:rsidRPr="00B0213F">
        <w:rPr>
          <w:rStyle w:val="FontStyle155"/>
          <w:rFonts w:ascii="GHEA Grapalat" w:hAnsi="GHEA Grapalat"/>
          <w:sz w:val="24"/>
          <w:szCs w:val="24"/>
        </w:rPr>
        <w:t>փաստաթղթի</w:t>
      </w:r>
      <w:proofErr w:type="spellEnd"/>
      <w:r w:rsidR="00810EA6" w:rsidRPr="008857F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810EA6" w:rsidRPr="00B0213F">
        <w:rPr>
          <w:rStyle w:val="FontStyle155"/>
          <w:rFonts w:ascii="GHEA Grapalat" w:hAnsi="GHEA Grapalat"/>
          <w:sz w:val="24"/>
          <w:szCs w:val="24"/>
        </w:rPr>
        <w:t>ձեռքբերում</w:t>
      </w:r>
      <w:proofErr w:type="spellEnd"/>
      <w:r w:rsidR="00810EA6" w:rsidRPr="008857F7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="00810EA6" w:rsidRPr="00B0213F">
        <w:rPr>
          <w:rStyle w:val="FontStyle155"/>
          <w:rFonts w:ascii="GHEA Grapalat" w:hAnsi="GHEA Grapalat"/>
          <w:sz w:val="24"/>
          <w:szCs w:val="24"/>
        </w:rPr>
        <w:t>նախագծային</w:t>
      </w:r>
      <w:proofErr w:type="spellEnd"/>
      <w:r w:rsidR="00810EA6" w:rsidRPr="008857F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810EA6" w:rsidRPr="00B0213F">
        <w:rPr>
          <w:rStyle w:val="FontStyle155"/>
          <w:rFonts w:ascii="GHEA Grapalat" w:hAnsi="GHEA Grapalat"/>
          <w:sz w:val="24"/>
          <w:szCs w:val="24"/>
        </w:rPr>
        <w:t>և</w:t>
      </w:r>
      <w:r w:rsidR="00810EA6" w:rsidRPr="008857F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810EA6" w:rsidRPr="00B0213F">
        <w:rPr>
          <w:rStyle w:val="FontStyle155"/>
          <w:rFonts w:ascii="GHEA Grapalat" w:hAnsi="GHEA Grapalat"/>
          <w:sz w:val="24"/>
          <w:szCs w:val="24"/>
        </w:rPr>
        <w:t>շինարար</w:t>
      </w:r>
      <w:r w:rsidR="00883856" w:rsidRPr="00B0213F">
        <w:rPr>
          <w:rStyle w:val="FontStyle155"/>
          <w:rFonts w:ascii="GHEA Grapalat" w:hAnsi="GHEA Grapalat"/>
          <w:sz w:val="24"/>
          <w:szCs w:val="24"/>
        </w:rPr>
        <w:t>ա</w:t>
      </w:r>
      <w:r w:rsidR="00810EA6" w:rsidRPr="00B0213F">
        <w:rPr>
          <w:rStyle w:val="FontStyle155"/>
          <w:rFonts w:ascii="GHEA Grapalat" w:hAnsi="GHEA Grapalat"/>
          <w:sz w:val="24"/>
          <w:szCs w:val="24"/>
        </w:rPr>
        <w:t>կան</w:t>
      </w:r>
      <w:proofErr w:type="spellEnd"/>
      <w:r w:rsidR="00810EA6" w:rsidRPr="008857F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810EA6" w:rsidRPr="00B0213F">
        <w:rPr>
          <w:rStyle w:val="FontStyle155"/>
          <w:rFonts w:ascii="GHEA Grapalat" w:hAnsi="GHEA Grapalat"/>
          <w:sz w:val="24"/>
          <w:szCs w:val="24"/>
        </w:rPr>
        <w:t>օբյեկտների</w:t>
      </w:r>
      <w:proofErr w:type="spellEnd"/>
      <w:r w:rsidR="00810EA6" w:rsidRPr="008857F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810EA6" w:rsidRPr="00B0213F">
        <w:rPr>
          <w:rStyle w:val="FontStyle155"/>
          <w:rFonts w:ascii="GHEA Grapalat" w:hAnsi="GHEA Grapalat"/>
          <w:sz w:val="24"/>
          <w:szCs w:val="24"/>
        </w:rPr>
        <w:t>արդյունքային</w:t>
      </w:r>
      <w:proofErr w:type="spellEnd"/>
      <w:r w:rsidR="00810EA6" w:rsidRPr="008857F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810EA6" w:rsidRPr="00B0213F">
        <w:rPr>
          <w:rStyle w:val="FontStyle155"/>
          <w:rFonts w:ascii="GHEA Grapalat" w:hAnsi="GHEA Grapalat"/>
          <w:sz w:val="24"/>
          <w:szCs w:val="24"/>
        </w:rPr>
        <w:t>ցուցանիշների</w:t>
      </w:r>
      <w:proofErr w:type="spellEnd"/>
      <w:r w:rsidR="00810EA6" w:rsidRPr="008857F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810EA6" w:rsidRPr="00B0213F">
        <w:rPr>
          <w:rStyle w:val="FontStyle155"/>
          <w:rFonts w:ascii="GHEA Grapalat" w:hAnsi="GHEA Grapalat"/>
          <w:sz w:val="24"/>
          <w:szCs w:val="24"/>
        </w:rPr>
        <w:t>համապատասխանեցում</w:t>
      </w:r>
      <w:proofErr w:type="spellEnd"/>
      <w:r w:rsidR="00810EA6" w:rsidRPr="008857F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810EA6" w:rsidRPr="00B0213F">
        <w:rPr>
          <w:rStyle w:val="FontStyle155"/>
          <w:rFonts w:ascii="GHEA Grapalat" w:hAnsi="GHEA Grapalat"/>
          <w:sz w:val="24"/>
          <w:szCs w:val="24"/>
        </w:rPr>
        <w:t>միջազգային</w:t>
      </w:r>
      <w:proofErr w:type="spellEnd"/>
      <w:r w:rsidR="00810EA6" w:rsidRPr="008857F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810EA6" w:rsidRPr="00B0213F">
        <w:rPr>
          <w:rStyle w:val="FontStyle155"/>
          <w:rFonts w:ascii="GHEA Grapalat" w:hAnsi="GHEA Grapalat"/>
          <w:sz w:val="24"/>
          <w:szCs w:val="24"/>
        </w:rPr>
        <w:t>չափանիշներին</w:t>
      </w:r>
      <w:proofErr w:type="spellEnd"/>
      <w:r w:rsidRPr="00B0213F">
        <w:rPr>
          <w:rStyle w:val="FontStyle155"/>
          <w:rFonts w:ascii="GHEA Grapalat" w:hAnsi="GHEA Grapalat"/>
          <w:sz w:val="24"/>
          <w:szCs w:val="24"/>
          <w:lang w:val="af-ZA"/>
        </w:rPr>
        <w:t>:</w:t>
      </w:r>
    </w:p>
    <w:p w:rsidR="002D6909" w:rsidRDefault="002D6909" w:rsidP="00B0213F">
      <w:pPr>
        <w:spacing w:after="160" w:line="360" w:lineRule="auto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</w:p>
    <w:p w:rsidR="007473BD" w:rsidRDefault="007473BD" w:rsidP="00B0213F">
      <w:pPr>
        <w:spacing w:after="160" w:line="360" w:lineRule="auto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</w:p>
    <w:p w:rsidR="007473BD" w:rsidRDefault="007473BD" w:rsidP="00B0213F">
      <w:pPr>
        <w:spacing w:after="160" w:line="360" w:lineRule="auto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</w:p>
    <w:p w:rsidR="002D6909" w:rsidRPr="007473BD" w:rsidRDefault="002D6909" w:rsidP="007473BD">
      <w:pPr>
        <w:autoSpaceDE w:val="0"/>
        <w:autoSpaceDN w:val="0"/>
        <w:adjustRightInd w:val="0"/>
        <w:ind w:right="-365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7473BD">
        <w:rPr>
          <w:rFonts w:ascii="GHEA Grapalat" w:hAnsi="GHEA Grapalat"/>
          <w:b/>
          <w:sz w:val="24"/>
          <w:szCs w:val="24"/>
          <w:lang w:val="af-ZA"/>
        </w:rPr>
        <w:t>ՏԵՂԵԿԱՆՔ</w:t>
      </w:r>
    </w:p>
    <w:p w:rsidR="002D6909" w:rsidRPr="00602B40" w:rsidRDefault="00602B40" w:rsidP="00602B40">
      <w:pPr>
        <w:spacing w:line="240" w:lineRule="auto"/>
        <w:ind w:right="549" w:firstLine="360"/>
        <w:jc w:val="center"/>
        <w:rPr>
          <w:rFonts w:ascii="GHEA Grapalat" w:hAnsi="GHEA Grapalat"/>
          <w:b/>
          <w:bCs/>
          <w:noProof/>
          <w:sz w:val="24"/>
          <w:szCs w:val="24"/>
          <w:lang w:val="af-ZA"/>
        </w:rPr>
      </w:pPr>
      <w:r w:rsidRPr="00CB7F31">
        <w:rPr>
          <w:rFonts w:ascii="GHEA Grapalat" w:hAnsi="GHEA Grapalat"/>
          <w:b/>
          <w:bCs/>
          <w:noProof/>
          <w:sz w:val="24"/>
          <w:szCs w:val="24"/>
          <w:lang w:val="af-ZA"/>
        </w:rPr>
        <w:t>ՀՀՇՆ    31-03.05 - 2023  «</w:t>
      </w:r>
      <w:r w:rsidRPr="00CB7F31">
        <w:rPr>
          <w:rFonts w:ascii="GHEA Grapalat" w:hAnsi="GHEA Grapalat"/>
          <w:b/>
          <w:bCs/>
          <w:noProof/>
          <w:sz w:val="24"/>
          <w:szCs w:val="24"/>
          <w:lang w:val="hy-AM"/>
        </w:rPr>
        <w:t>ԲԱՐՁՐԱԳՈՒՅՆ</w:t>
      </w:r>
      <w:r w:rsidRPr="00CB7F31">
        <w:rPr>
          <w:rFonts w:ascii="GHEA Grapalat" w:hAnsi="GHEA Grapalat"/>
          <w:b/>
          <w:bCs/>
          <w:noProof/>
          <w:sz w:val="24"/>
          <w:szCs w:val="24"/>
          <w:lang w:val="af-ZA"/>
        </w:rPr>
        <w:t xml:space="preserve"> </w:t>
      </w:r>
      <w:r w:rsidRPr="00CB7F31">
        <w:rPr>
          <w:rFonts w:ascii="GHEA Grapalat" w:hAnsi="GHEA Grapalat"/>
          <w:b/>
          <w:bCs/>
          <w:noProof/>
          <w:sz w:val="24"/>
          <w:szCs w:val="24"/>
          <w:lang w:val="hy-AM"/>
        </w:rPr>
        <w:t>ՈՒՍՈՒՄՆԱԿԱՆ</w:t>
      </w:r>
      <w:r w:rsidRPr="00CB7F31">
        <w:rPr>
          <w:rFonts w:ascii="GHEA Grapalat" w:hAnsi="GHEA Grapalat"/>
          <w:b/>
          <w:bCs/>
          <w:noProof/>
          <w:sz w:val="24"/>
          <w:szCs w:val="24"/>
          <w:lang w:val="af-ZA"/>
        </w:rPr>
        <w:t xml:space="preserve"> </w:t>
      </w:r>
      <w:r w:rsidRPr="00CB7F31">
        <w:rPr>
          <w:rFonts w:ascii="GHEA Grapalat" w:hAnsi="GHEA Grapalat"/>
          <w:b/>
          <w:bCs/>
          <w:noProof/>
          <w:sz w:val="24"/>
          <w:szCs w:val="24"/>
          <w:lang w:val="hy-AM"/>
        </w:rPr>
        <w:t>ՀԱՍՏԱՏՈՒԹՅՈՒՆՆԵՐԻ</w:t>
      </w:r>
      <w:r w:rsidRPr="00CB7F31">
        <w:rPr>
          <w:rFonts w:ascii="GHEA Grapalat" w:hAnsi="GHEA Grapalat"/>
          <w:b/>
          <w:bCs/>
          <w:noProof/>
          <w:sz w:val="24"/>
          <w:szCs w:val="24"/>
          <w:lang w:val="af-ZA"/>
        </w:rPr>
        <w:t xml:space="preserve"> </w:t>
      </w:r>
      <w:r w:rsidRPr="00CB7F31">
        <w:rPr>
          <w:rFonts w:ascii="GHEA Grapalat" w:hAnsi="GHEA Grapalat"/>
          <w:b/>
          <w:bCs/>
          <w:noProof/>
          <w:sz w:val="24"/>
          <w:szCs w:val="24"/>
          <w:lang w:val="hy-AM"/>
        </w:rPr>
        <w:t>ՇԵՆՔԵՐ</w:t>
      </w:r>
      <w:r w:rsidRPr="00CB7F31">
        <w:rPr>
          <w:rFonts w:ascii="GHEA Grapalat" w:hAnsi="GHEA Grapalat"/>
          <w:b/>
          <w:bCs/>
          <w:noProof/>
          <w:sz w:val="24"/>
          <w:szCs w:val="24"/>
          <w:lang w:val="af-ZA"/>
        </w:rPr>
        <w:t xml:space="preserve"> </w:t>
      </w:r>
      <w:r w:rsidRPr="00CB7F31">
        <w:rPr>
          <w:rFonts w:ascii="GHEA Grapalat" w:hAnsi="GHEA Grapalat"/>
          <w:b/>
          <w:bCs/>
          <w:noProof/>
          <w:sz w:val="24"/>
          <w:szCs w:val="24"/>
          <w:lang w:val="hy-AM"/>
        </w:rPr>
        <w:t>ԵՎ</w:t>
      </w:r>
      <w:r w:rsidRPr="00CB7F31">
        <w:rPr>
          <w:rFonts w:ascii="GHEA Grapalat" w:hAnsi="GHEA Grapalat"/>
          <w:b/>
          <w:bCs/>
          <w:noProof/>
          <w:sz w:val="24"/>
          <w:szCs w:val="24"/>
          <w:lang w:val="af-ZA"/>
        </w:rPr>
        <w:t xml:space="preserve"> </w:t>
      </w:r>
      <w:r w:rsidRPr="00CB7F31">
        <w:rPr>
          <w:rFonts w:ascii="GHEA Grapalat" w:hAnsi="GHEA Grapalat"/>
          <w:b/>
          <w:bCs/>
          <w:noProof/>
          <w:sz w:val="24"/>
          <w:szCs w:val="24"/>
          <w:lang w:val="hy-AM"/>
        </w:rPr>
        <w:t>ՇԻՆՈՒԹՅՈՒՆՆԵՐ</w:t>
      </w:r>
      <w:r w:rsidRPr="00CB7F31">
        <w:rPr>
          <w:rFonts w:ascii="GHEA Grapalat" w:hAnsi="GHEA Grapalat"/>
          <w:b/>
          <w:bCs/>
          <w:noProof/>
          <w:sz w:val="24"/>
          <w:szCs w:val="24"/>
          <w:lang w:val="af-ZA"/>
        </w:rPr>
        <w:t xml:space="preserve">» </w:t>
      </w:r>
      <w:r w:rsidRPr="00CB7F31">
        <w:rPr>
          <w:rFonts w:ascii="GHEA Grapalat" w:hAnsi="GHEA Grapalat"/>
          <w:b/>
          <w:bCs/>
          <w:color w:val="000000"/>
          <w:sz w:val="24"/>
          <w:szCs w:val="24"/>
        </w:rPr>
        <w:t>ՀԱՅԱՍՏԱՆԻ ՀԱՆՐԱՊԵՏՈՒԹՅԱՆ ՇԻՆԱՐԱՐԱԿԱՆ ՆՈՐՄԵՐԸ ՀԱՍՏԱՏԵԼՈՒ ՄԱՍԻՆ</w:t>
      </w:r>
      <w:r w:rsidRPr="00CB7F31">
        <w:rPr>
          <w:rFonts w:ascii="GHEA Grapalat" w:hAnsi="GHEA Grapalat"/>
          <w:b/>
          <w:sz w:val="24"/>
          <w:szCs w:val="24"/>
          <w:lang w:val="hy-AM"/>
        </w:rPr>
        <w:t>»</w:t>
      </w:r>
      <w:r w:rsidRPr="00CB7F31">
        <w:rPr>
          <w:rFonts w:ascii="GHEA Grapalat" w:hAnsi="GHEA Grapalat"/>
          <w:b/>
          <w:bCs/>
          <w:color w:val="000000"/>
          <w:sz w:val="24"/>
          <w:szCs w:val="24"/>
        </w:rPr>
        <w:t xml:space="preserve"> ՀՐԱՄԱՆԻ ՆԱԽԱԳԾԻ </w:t>
      </w:r>
      <w:r w:rsidR="002D6909" w:rsidRPr="007473BD">
        <w:rPr>
          <w:rFonts w:ascii="GHEA Grapalat" w:hAnsi="GHEA Grapalat" w:cs="Sylfaen"/>
          <w:b/>
          <w:sz w:val="24"/>
          <w:szCs w:val="24"/>
          <w:lang w:val="af-ZA"/>
        </w:rPr>
        <w:t>ՔՆՆԱՐԿՄԱՆԸ ՀԱՍԱՐԱԿՈՒԹՅԱՆ ՄԱՍՆԱԿՑՈՒԹՅԱՆ ՄԱՍԻՆ</w:t>
      </w:r>
    </w:p>
    <w:p w:rsidR="002D6909" w:rsidRPr="007473BD" w:rsidRDefault="002D6909" w:rsidP="00602B40">
      <w:pPr>
        <w:rPr>
          <w:rFonts w:ascii="GHEA Grapalat" w:hAnsi="GHEA Grapalat" w:cs="Arial"/>
          <w:sz w:val="24"/>
          <w:szCs w:val="24"/>
          <w:lang w:val="af-ZA"/>
        </w:rPr>
      </w:pPr>
    </w:p>
    <w:p w:rsidR="002D6909" w:rsidRPr="007473BD" w:rsidRDefault="002D6909" w:rsidP="002D6909">
      <w:pPr>
        <w:autoSpaceDE w:val="0"/>
        <w:autoSpaceDN w:val="0"/>
        <w:adjustRightInd w:val="0"/>
        <w:rPr>
          <w:rFonts w:ascii="GHEA Grapalat" w:hAnsi="GHEA Grapalat" w:cs="GHEA Grapalat"/>
          <w:b/>
          <w:bCs/>
          <w:noProof/>
          <w:sz w:val="24"/>
          <w:szCs w:val="24"/>
        </w:rPr>
      </w:pPr>
      <w:r w:rsidRPr="007473BD">
        <w:rPr>
          <w:rFonts w:ascii="GHEA Grapalat" w:hAnsi="GHEA Grapalat" w:cs="GHEA Grapalat"/>
          <w:b/>
          <w:bCs/>
          <w:noProof/>
          <w:sz w:val="24"/>
          <w:szCs w:val="24"/>
          <w:lang w:val="ru-RU"/>
        </w:rPr>
        <w:t>Հասարակությանը</w:t>
      </w:r>
      <w:r w:rsidRPr="007473BD">
        <w:rPr>
          <w:rFonts w:ascii="GHEA Grapalat" w:hAnsi="GHEA Grapalat" w:cs="GHEA Grapalat"/>
          <w:b/>
          <w:bCs/>
          <w:noProof/>
          <w:sz w:val="24"/>
          <w:szCs w:val="24"/>
          <w:lang w:val="af-ZA"/>
        </w:rPr>
        <w:t xml:space="preserve"> </w:t>
      </w:r>
      <w:r w:rsidRPr="007473BD">
        <w:rPr>
          <w:rFonts w:ascii="GHEA Grapalat" w:hAnsi="GHEA Grapalat" w:cs="GHEA Grapalat"/>
          <w:b/>
          <w:bCs/>
          <w:noProof/>
          <w:sz w:val="24"/>
          <w:szCs w:val="24"/>
          <w:lang w:val="ru-RU"/>
        </w:rPr>
        <w:t>նախագծի</w:t>
      </w:r>
      <w:r w:rsidRPr="007473BD">
        <w:rPr>
          <w:rFonts w:ascii="GHEA Grapalat" w:hAnsi="GHEA Grapalat" w:cs="GHEA Grapalat"/>
          <w:b/>
          <w:bCs/>
          <w:noProof/>
          <w:sz w:val="24"/>
          <w:szCs w:val="24"/>
          <w:lang w:val="af-ZA"/>
        </w:rPr>
        <w:t xml:space="preserve"> </w:t>
      </w:r>
      <w:r w:rsidRPr="007473BD">
        <w:rPr>
          <w:rFonts w:ascii="GHEA Grapalat" w:hAnsi="GHEA Grapalat" w:cs="GHEA Grapalat"/>
          <w:b/>
          <w:bCs/>
          <w:noProof/>
          <w:sz w:val="24"/>
          <w:szCs w:val="24"/>
          <w:lang w:val="ru-RU"/>
        </w:rPr>
        <w:t>վերաբերյալ</w:t>
      </w:r>
      <w:r w:rsidRPr="007473BD">
        <w:rPr>
          <w:rFonts w:ascii="GHEA Grapalat" w:hAnsi="GHEA Grapalat" w:cs="GHEA Grapalat"/>
          <w:b/>
          <w:bCs/>
          <w:noProof/>
          <w:sz w:val="24"/>
          <w:szCs w:val="24"/>
          <w:lang w:val="af-ZA"/>
        </w:rPr>
        <w:t xml:space="preserve"> </w:t>
      </w:r>
      <w:r w:rsidRPr="007473BD">
        <w:rPr>
          <w:rFonts w:ascii="GHEA Grapalat" w:hAnsi="GHEA Grapalat" w:cs="GHEA Grapalat"/>
          <w:b/>
          <w:bCs/>
          <w:noProof/>
          <w:sz w:val="24"/>
          <w:szCs w:val="24"/>
          <w:lang w:val="ru-RU"/>
        </w:rPr>
        <w:t>իրազեկումը</w:t>
      </w:r>
    </w:p>
    <w:p w:rsidR="002D6909" w:rsidRPr="007473BD" w:rsidRDefault="002D6909" w:rsidP="002D6909">
      <w:pPr>
        <w:autoSpaceDE w:val="0"/>
        <w:autoSpaceDN w:val="0"/>
        <w:adjustRightInd w:val="0"/>
        <w:rPr>
          <w:rFonts w:ascii="GHEA Grapalat" w:hAnsi="GHEA Grapalat" w:cs="GHEA Grapalat"/>
          <w:b/>
          <w:bCs/>
          <w:noProof/>
          <w:sz w:val="24"/>
          <w:szCs w:val="24"/>
        </w:rPr>
      </w:pPr>
    </w:p>
    <w:p w:rsidR="002D6909" w:rsidRPr="007473BD" w:rsidRDefault="007473BD" w:rsidP="002D6909">
      <w:pPr>
        <w:pStyle w:val="ListParagraph"/>
        <w:numPr>
          <w:ilvl w:val="0"/>
          <w:numId w:val="8"/>
        </w:numPr>
        <w:spacing w:after="0" w:line="360" w:lineRule="auto"/>
        <w:ind w:left="0" w:firstLine="360"/>
        <w:jc w:val="both"/>
        <w:rPr>
          <w:rFonts w:ascii="GHEA Grapalat" w:hAnsi="GHEA Grapalat" w:cs="Sylfaen"/>
          <w:sz w:val="24"/>
          <w:szCs w:val="24"/>
        </w:rPr>
      </w:pPr>
      <w:r w:rsidRPr="008857F7">
        <w:rPr>
          <w:rFonts w:ascii="GHEA Grapalat" w:hAnsi="GHEA Grapalat"/>
          <w:color w:val="000000"/>
          <w:sz w:val="24"/>
          <w:szCs w:val="24"/>
          <w:lang w:val="af-ZA"/>
        </w:rPr>
        <w:t>«</w:t>
      </w:r>
      <w:proofErr w:type="spellStart"/>
      <w:r w:rsidR="00602B40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Բա</w:t>
      </w:r>
      <w:r w:rsidR="00602B40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r w:rsidR="00602B40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ձ</w:t>
      </w:r>
      <w:r w:rsidR="00602B40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r w:rsidR="00602B40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ագույն</w:t>
      </w:r>
      <w:proofErr w:type="spellEnd"/>
      <w:r w:rsidR="00602B40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02B40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ուսումնական</w:t>
      </w:r>
      <w:proofErr w:type="spellEnd"/>
      <w:r w:rsidR="00602B40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02B40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հաստատություննե</w:t>
      </w:r>
      <w:r w:rsidR="00602B40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r w:rsidR="00602B40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ի</w:t>
      </w:r>
      <w:proofErr w:type="spellEnd"/>
      <w:r w:rsidR="00602B40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02B40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շենքե</w:t>
      </w:r>
      <w:r w:rsidR="00602B40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proofErr w:type="spellEnd"/>
      <w:r w:rsidR="00602B40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 xml:space="preserve"> </w:t>
      </w:r>
      <w:r w:rsidR="00602B40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և</w:t>
      </w:r>
      <w:r w:rsidR="00602B40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02B40" w:rsidRPr="00DA050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շինություննե</w:t>
      </w:r>
      <w:r w:rsidR="00602B40" w:rsidRPr="00DA050B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proofErr w:type="spellEnd"/>
      <w:r w:rsidRPr="00473F39">
        <w:rPr>
          <w:rFonts w:ascii="GHEA Grapalat" w:hAnsi="GHEA Grapalat"/>
          <w:sz w:val="24"/>
          <w:szCs w:val="24"/>
        </w:rPr>
        <w:t>»</w:t>
      </w:r>
      <w:r>
        <w:rPr>
          <w:rFonts w:ascii="GHEA Grapalat" w:hAnsi="GHEA Grapalat"/>
          <w:sz w:val="24"/>
          <w:szCs w:val="24"/>
        </w:rPr>
        <w:t xml:space="preserve"> </w:t>
      </w:r>
      <w:r w:rsidR="002D6909" w:rsidRPr="007473BD">
        <w:rPr>
          <w:rFonts w:ascii="GHEA Grapalat" w:hAnsi="GHEA Grapalat"/>
          <w:sz w:val="24"/>
          <w:szCs w:val="24"/>
          <w:lang w:val="af-ZA"/>
        </w:rPr>
        <w:t>Հայաստանի Հանրապետության</w:t>
      </w:r>
      <w:r w:rsidR="002D6909" w:rsidRPr="007473BD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proofErr w:type="spellStart"/>
      <w:r w:rsidR="002D6909" w:rsidRPr="007473BD">
        <w:rPr>
          <w:rFonts w:ascii="GHEA Grapalat" w:hAnsi="GHEA Grapalat" w:cs="Sylfaen"/>
          <w:sz w:val="24"/>
          <w:szCs w:val="24"/>
        </w:rPr>
        <w:t>շինարարական</w:t>
      </w:r>
      <w:proofErr w:type="spellEnd"/>
      <w:r w:rsidR="002D6909" w:rsidRPr="007473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2D6909" w:rsidRPr="007473BD">
        <w:rPr>
          <w:rFonts w:ascii="GHEA Grapalat" w:hAnsi="GHEA Grapalat" w:cs="Sylfaen"/>
          <w:sz w:val="24"/>
          <w:szCs w:val="24"/>
        </w:rPr>
        <w:t>նորմերը</w:t>
      </w:r>
      <w:proofErr w:type="spellEnd"/>
      <w:r w:rsidR="002D6909" w:rsidRPr="007473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2D6909" w:rsidRPr="007473BD">
        <w:rPr>
          <w:rFonts w:ascii="GHEA Grapalat" w:hAnsi="GHEA Grapalat" w:cs="Sylfaen"/>
          <w:sz w:val="24"/>
          <w:szCs w:val="24"/>
        </w:rPr>
        <w:t>հաստատելու</w:t>
      </w:r>
      <w:proofErr w:type="spellEnd"/>
      <w:r w:rsidR="002D6909" w:rsidRPr="007473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26953">
        <w:rPr>
          <w:rFonts w:ascii="GHEA Grapalat" w:hAnsi="GHEA Grapalat"/>
          <w:bCs/>
          <w:color w:val="000000"/>
          <w:sz w:val="24"/>
          <w:szCs w:val="24"/>
        </w:rPr>
        <w:t>մասին</w:t>
      </w:r>
      <w:proofErr w:type="spellEnd"/>
      <w:r w:rsidRPr="008857F7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» </w:t>
      </w:r>
      <w:proofErr w:type="spellStart"/>
      <w:r w:rsidR="002D6909" w:rsidRPr="007473BD">
        <w:rPr>
          <w:rFonts w:ascii="GHEA Grapalat" w:hAnsi="GHEA Grapalat" w:cs="Sylfaen"/>
          <w:sz w:val="24"/>
          <w:szCs w:val="24"/>
        </w:rPr>
        <w:t>Հայսատանի</w:t>
      </w:r>
      <w:proofErr w:type="spellEnd"/>
      <w:r w:rsidR="002D6909" w:rsidRPr="007473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2D6909" w:rsidRPr="007473BD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="002D6909" w:rsidRPr="007473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2D6909" w:rsidRPr="007473BD">
        <w:rPr>
          <w:rFonts w:ascii="GHEA Grapalat" w:hAnsi="GHEA Grapalat" w:cs="Sylfaen"/>
          <w:sz w:val="24"/>
          <w:szCs w:val="24"/>
        </w:rPr>
        <w:t>քաղաքաշինության</w:t>
      </w:r>
      <w:proofErr w:type="spellEnd"/>
      <w:r w:rsidR="002D6909" w:rsidRPr="007473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2D6909" w:rsidRPr="007473BD">
        <w:rPr>
          <w:rFonts w:ascii="GHEA Grapalat" w:hAnsi="GHEA Grapalat" w:cs="Sylfaen"/>
          <w:sz w:val="24"/>
          <w:szCs w:val="24"/>
        </w:rPr>
        <w:t>կոմիտեի</w:t>
      </w:r>
      <w:proofErr w:type="spellEnd"/>
      <w:r w:rsidR="002D6909" w:rsidRPr="007473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2D6909" w:rsidRPr="007473BD">
        <w:rPr>
          <w:rFonts w:ascii="GHEA Grapalat" w:hAnsi="GHEA Grapalat" w:cs="Sylfaen"/>
          <w:sz w:val="24"/>
          <w:szCs w:val="24"/>
        </w:rPr>
        <w:t>նախագահի</w:t>
      </w:r>
      <w:proofErr w:type="spellEnd"/>
      <w:r w:rsidR="002D6909" w:rsidRPr="007473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</w:t>
      </w:r>
      <w:r w:rsidR="002D6909" w:rsidRPr="007473BD">
        <w:rPr>
          <w:rFonts w:ascii="GHEA Grapalat" w:hAnsi="GHEA Grapalat" w:cs="Sylfaen"/>
          <w:sz w:val="24"/>
          <w:szCs w:val="24"/>
        </w:rPr>
        <w:t>րամանի</w:t>
      </w:r>
      <w:proofErr w:type="spellEnd"/>
      <w:r w:rsidR="002D6909" w:rsidRPr="007473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2D6909" w:rsidRPr="007473BD">
        <w:rPr>
          <w:rFonts w:ascii="GHEA Grapalat" w:hAnsi="GHEA Grapalat" w:cs="Sylfaen"/>
          <w:sz w:val="24"/>
          <w:szCs w:val="24"/>
        </w:rPr>
        <w:t>նախագիծը</w:t>
      </w:r>
      <w:proofErr w:type="spellEnd"/>
      <w:r w:rsidR="002D6909" w:rsidRPr="007473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2D6909" w:rsidRPr="007473BD">
        <w:rPr>
          <w:rFonts w:ascii="GHEA Grapalat" w:hAnsi="GHEA Grapalat" w:cs="Sylfaen"/>
          <w:sz w:val="24"/>
          <w:szCs w:val="24"/>
        </w:rPr>
        <w:t>տեղադրվել</w:t>
      </w:r>
      <w:proofErr w:type="spellEnd"/>
      <w:r w:rsidR="002D6909" w:rsidRPr="007473BD">
        <w:rPr>
          <w:rFonts w:ascii="GHEA Grapalat" w:hAnsi="GHEA Grapalat" w:cs="Sylfaen"/>
          <w:sz w:val="24"/>
          <w:szCs w:val="24"/>
        </w:rPr>
        <w:t xml:space="preserve"> է</w:t>
      </w:r>
      <w:r>
        <w:rPr>
          <w:rFonts w:ascii="GHEA Grapalat" w:hAnsi="GHEA Grapalat" w:cs="Sylfaen"/>
          <w:sz w:val="24"/>
          <w:szCs w:val="24"/>
        </w:rPr>
        <w:t xml:space="preserve"> </w:t>
      </w:r>
      <w:r w:rsidR="002D6909" w:rsidRPr="007473BD">
        <w:rPr>
          <w:rFonts w:ascii="GHEA Grapalat" w:hAnsi="GHEA Grapalat" w:cs="Sylfaen"/>
          <w:sz w:val="24"/>
          <w:szCs w:val="24"/>
        </w:rPr>
        <w:t xml:space="preserve">ՀՀ </w:t>
      </w:r>
      <w:proofErr w:type="spellStart"/>
      <w:r w:rsidR="002D6909" w:rsidRPr="007473BD">
        <w:rPr>
          <w:rFonts w:ascii="GHEA Grapalat" w:hAnsi="GHEA Grapalat" w:cs="Sylfaen"/>
          <w:sz w:val="24"/>
          <w:szCs w:val="24"/>
        </w:rPr>
        <w:t>քաղաքաշինության</w:t>
      </w:r>
      <w:proofErr w:type="spellEnd"/>
      <w:r w:rsidR="002D6909" w:rsidRPr="007473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2D6909" w:rsidRPr="007473BD">
        <w:rPr>
          <w:rFonts w:ascii="GHEA Grapalat" w:hAnsi="GHEA Grapalat" w:cs="Sylfaen"/>
          <w:sz w:val="24"/>
          <w:szCs w:val="24"/>
        </w:rPr>
        <w:t>կոմիտեի</w:t>
      </w:r>
      <w:proofErr w:type="spellEnd"/>
      <w:r w:rsidR="002D6909" w:rsidRPr="007473BD">
        <w:rPr>
          <w:rFonts w:ascii="GHEA Grapalat" w:hAnsi="GHEA Grapalat" w:cs="Sylfaen"/>
          <w:sz w:val="24"/>
          <w:szCs w:val="24"/>
        </w:rPr>
        <w:t xml:space="preserve"> www.minurban.am և </w:t>
      </w:r>
      <w:proofErr w:type="spellStart"/>
      <w:r w:rsidR="002D6909" w:rsidRPr="007473BD">
        <w:rPr>
          <w:rFonts w:ascii="GHEA Grapalat" w:hAnsi="GHEA Grapalat" w:cs="Sylfaen"/>
          <w:sz w:val="24"/>
          <w:szCs w:val="24"/>
        </w:rPr>
        <w:t>իրավական</w:t>
      </w:r>
      <w:proofErr w:type="spellEnd"/>
      <w:r w:rsidR="002D6909" w:rsidRPr="007473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2D6909" w:rsidRPr="007473BD">
        <w:rPr>
          <w:rFonts w:ascii="GHEA Grapalat" w:hAnsi="GHEA Grapalat" w:cs="Sylfaen"/>
          <w:sz w:val="24"/>
          <w:szCs w:val="24"/>
        </w:rPr>
        <w:t>ակտերի</w:t>
      </w:r>
      <w:proofErr w:type="spellEnd"/>
      <w:r w:rsidR="002D6909" w:rsidRPr="007473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2D6909" w:rsidRPr="007473BD">
        <w:rPr>
          <w:rFonts w:ascii="GHEA Grapalat" w:hAnsi="GHEA Grapalat" w:cs="Sylfaen"/>
          <w:sz w:val="24"/>
          <w:szCs w:val="24"/>
        </w:rPr>
        <w:t>նախագծերի</w:t>
      </w:r>
      <w:proofErr w:type="spellEnd"/>
      <w:r w:rsidR="002D6909" w:rsidRPr="007473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2D6909" w:rsidRPr="007473BD">
        <w:rPr>
          <w:rFonts w:ascii="GHEA Grapalat" w:hAnsi="GHEA Grapalat" w:cs="Sylfaen"/>
          <w:sz w:val="24"/>
          <w:szCs w:val="24"/>
        </w:rPr>
        <w:t>հրապարակման</w:t>
      </w:r>
      <w:proofErr w:type="spellEnd"/>
      <w:r w:rsidR="002D6909" w:rsidRPr="007473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2D6909" w:rsidRPr="007473BD">
        <w:rPr>
          <w:rFonts w:ascii="GHEA Grapalat" w:hAnsi="GHEA Grapalat" w:cs="Sylfaen"/>
          <w:sz w:val="24"/>
          <w:szCs w:val="24"/>
        </w:rPr>
        <w:t>միասնական</w:t>
      </w:r>
      <w:proofErr w:type="spellEnd"/>
      <w:r w:rsidR="002D6909" w:rsidRPr="007473BD">
        <w:rPr>
          <w:rFonts w:ascii="GHEA Grapalat" w:hAnsi="GHEA Grapalat" w:cs="Sylfaen"/>
          <w:sz w:val="24"/>
          <w:szCs w:val="24"/>
        </w:rPr>
        <w:t xml:space="preserve"> e-draft </w:t>
      </w:r>
      <w:proofErr w:type="spellStart"/>
      <w:r w:rsidR="002D6909" w:rsidRPr="007473BD">
        <w:rPr>
          <w:rFonts w:ascii="GHEA Grapalat" w:hAnsi="GHEA Grapalat" w:cs="Sylfaen"/>
          <w:sz w:val="24"/>
          <w:szCs w:val="24"/>
        </w:rPr>
        <w:t>կայքէջերում</w:t>
      </w:r>
      <w:proofErr w:type="spellEnd"/>
      <w:r w:rsidR="002D6909" w:rsidRPr="007473BD">
        <w:rPr>
          <w:rFonts w:ascii="GHEA Grapalat" w:hAnsi="GHEA Grapalat" w:cs="Sylfaen"/>
          <w:sz w:val="24"/>
          <w:szCs w:val="24"/>
        </w:rPr>
        <w:t>:</w:t>
      </w:r>
    </w:p>
    <w:p w:rsidR="002D6909" w:rsidRPr="00093150" w:rsidRDefault="002D6909" w:rsidP="002D6909">
      <w:pPr>
        <w:pStyle w:val="ListParagraph"/>
        <w:spacing w:line="360" w:lineRule="auto"/>
        <w:ind w:left="0" w:firstLine="360"/>
        <w:jc w:val="both"/>
        <w:rPr>
          <w:rFonts w:ascii="GHEA Grapalat" w:hAnsi="GHEA Grapalat" w:cs="Sylfaen"/>
          <w:szCs w:val="24"/>
        </w:rPr>
      </w:pPr>
    </w:p>
    <w:p w:rsidR="002D6909" w:rsidRPr="00B0213F" w:rsidRDefault="002D6909" w:rsidP="00B0213F">
      <w:pPr>
        <w:spacing w:after="160" w:line="360" w:lineRule="auto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</w:p>
    <w:sectPr w:rsidR="002D6909" w:rsidRPr="00B0213F" w:rsidSect="00676FF3">
      <w:pgSz w:w="12240" w:h="15840"/>
      <w:pgMar w:top="1134" w:right="900" w:bottom="1135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456AA"/>
    <w:multiLevelType w:val="hybridMultilevel"/>
    <w:tmpl w:val="22D82696"/>
    <w:lvl w:ilvl="0" w:tplc="D102CF9E">
      <w:numFmt w:val="bullet"/>
      <w:lvlText w:val="-"/>
      <w:lvlJc w:val="left"/>
      <w:pPr>
        <w:ind w:left="786" w:hanging="360"/>
      </w:pPr>
      <w:rPr>
        <w:rFonts w:ascii="GHEA Grapalat" w:eastAsia="Times New Roman" w:hAnsi="GHEA Grapalat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44548"/>
    <w:multiLevelType w:val="hybridMultilevel"/>
    <w:tmpl w:val="BD948AB8"/>
    <w:lvl w:ilvl="0" w:tplc="6E5A0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915240E"/>
    <w:multiLevelType w:val="hybridMultilevel"/>
    <w:tmpl w:val="305C8EC2"/>
    <w:lvl w:ilvl="0" w:tplc="33C432B8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  <w:b/>
        <w:strike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C3E5A"/>
    <w:multiLevelType w:val="hybridMultilevel"/>
    <w:tmpl w:val="7344655A"/>
    <w:lvl w:ilvl="0" w:tplc="A64665B6">
      <w:start w:val="2"/>
      <w:numFmt w:val="bullet"/>
      <w:lvlText w:val="-"/>
      <w:lvlJc w:val="left"/>
      <w:pPr>
        <w:ind w:left="435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0054555"/>
    <w:multiLevelType w:val="hybridMultilevel"/>
    <w:tmpl w:val="2EBEA0F8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5" w15:restartNumberingAfterBreak="0">
    <w:nsid w:val="1FCF0618"/>
    <w:multiLevelType w:val="hybridMultilevel"/>
    <w:tmpl w:val="CED8AD20"/>
    <w:lvl w:ilvl="0" w:tplc="E83851F6">
      <w:start w:val="3"/>
      <w:numFmt w:val="decimal"/>
      <w:lvlText w:val="%1."/>
      <w:lvlJc w:val="left"/>
      <w:pPr>
        <w:ind w:left="945" w:hanging="360"/>
      </w:pPr>
    </w:lvl>
    <w:lvl w:ilvl="1" w:tplc="04090019">
      <w:start w:val="1"/>
      <w:numFmt w:val="lowerLetter"/>
      <w:lvlText w:val="%2."/>
      <w:lvlJc w:val="left"/>
      <w:pPr>
        <w:ind w:left="1665" w:hanging="360"/>
      </w:pPr>
    </w:lvl>
    <w:lvl w:ilvl="2" w:tplc="0409001B">
      <w:start w:val="1"/>
      <w:numFmt w:val="lowerRoman"/>
      <w:lvlText w:val="%3."/>
      <w:lvlJc w:val="right"/>
      <w:pPr>
        <w:ind w:left="2385" w:hanging="180"/>
      </w:pPr>
    </w:lvl>
    <w:lvl w:ilvl="3" w:tplc="0409000F">
      <w:start w:val="1"/>
      <w:numFmt w:val="decimal"/>
      <w:lvlText w:val="%4."/>
      <w:lvlJc w:val="left"/>
      <w:pPr>
        <w:ind w:left="3105" w:hanging="360"/>
      </w:pPr>
    </w:lvl>
    <w:lvl w:ilvl="4" w:tplc="04090019">
      <w:start w:val="1"/>
      <w:numFmt w:val="lowerLetter"/>
      <w:lvlText w:val="%5."/>
      <w:lvlJc w:val="left"/>
      <w:pPr>
        <w:ind w:left="3825" w:hanging="360"/>
      </w:pPr>
    </w:lvl>
    <w:lvl w:ilvl="5" w:tplc="0409001B">
      <w:start w:val="1"/>
      <w:numFmt w:val="lowerRoman"/>
      <w:lvlText w:val="%6."/>
      <w:lvlJc w:val="right"/>
      <w:pPr>
        <w:ind w:left="4545" w:hanging="180"/>
      </w:pPr>
    </w:lvl>
    <w:lvl w:ilvl="6" w:tplc="0409000F">
      <w:start w:val="1"/>
      <w:numFmt w:val="decimal"/>
      <w:lvlText w:val="%7."/>
      <w:lvlJc w:val="left"/>
      <w:pPr>
        <w:ind w:left="5265" w:hanging="360"/>
      </w:pPr>
    </w:lvl>
    <w:lvl w:ilvl="7" w:tplc="04090019">
      <w:start w:val="1"/>
      <w:numFmt w:val="lowerLetter"/>
      <w:lvlText w:val="%8."/>
      <w:lvlJc w:val="left"/>
      <w:pPr>
        <w:ind w:left="5985" w:hanging="360"/>
      </w:pPr>
    </w:lvl>
    <w:lvl w:ilvl="8" w:tplc="0409001B">
      <w:start w:val="1"/>
      <w:numFmt w:val="lowerRoman"/>
      <w:lvlText w:val="%9."/>
      <w:lvlJc w:val="right"/>
      <w:pPr>
        <w:ind w:left="6705" w:hanging="180"/>
      </w:pPr>
    </w:lvl>
  </w:abstractNum>
  <w:abstractNum w:abstractNumId="6" w15:restartNumberingAfterBreak="0">
    <w:nsid w:val="31F07B5A"/>
    <w:multiLevelType w:val="multilevel"/>
    <w:tmpl w:val="8F30B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361B4B"/>
    <w:multiLevelType w:val="hybridMultilevel"/>
    <w:tmpl w:val="15BE6BD0"/>
    <w:lvl w:ilvl="0" w:tplc="A646555C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8C46BD"/>
    <w:multiLevelType w:val="hybridMultilevel"/>
    <w:tmpl w:val="F3EC409E"/>
    <w:lvl w:ilvl="0" w:tplc="D102CF9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7E18A6"/>
    <w:multiLevelType w:val="hybridMultilevel"/>
    <w:tmpl w:val="4C90BD1E"/>
    <w:lvl w:ilvl="0" w:tplc="5B10E4C8">
      <w:start w:val="3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2"/>
  </w:num>
  <w:num w:numId="5">
    <w:abstractNumId w:val="8"/>
  </w:num>
  <w:num w:numId="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251"/>
    <w:rsid w:val="00004DC2"/>
    <w:rsid w:val="000332FD"/>
    <w:rsid w:val="00041809"/>
    <w:rsid w:val="00071AFD"/>
    <w:rsid w:val="000772DC"/>
    <w:rsid w:val="00094684"/>
    <w:rsid w:val="000A5877"/>
    <w:rsid w:val="000A6E48"/>
    <w:rsid w:val="000B5BCD"/>
    <w:rsid w:val="000B7AA8"/>
    <w:rsid w:val="000C2943"/>
    <w:rsid w:val="000E558A"/>
    <w:rsid w:val="000E7058"/>
    <w:rsid w:val="00102C37"/>
    <w:rsid w:val="00104F42"/>
    <w:rsid w:val="0010746D"/>
    <w:rsid w:val="00116206"/>
    <w:rsid w:val="001442B6"/>
    <w:rsid w:val="0015431B"/>
    <w:rsid w:val="001573CC"/>
    <w:rsid w:val="0016413F"/>
    <w:rsid w:val="001677D3"/>
    <w:rsid w:val="00167845"/>
    <w:rsid w:val="00186150"/>
    <w:rsid w:val="001913FE"/>
    <w:rsid w:val="00195FA1"/>
    <w:rsid w:val="00197310"/>
    <w:rsid w:val="001A5BB6"/>
    <w:rsid w:val="001B0855"/>
    <w:rsid w:val="001B4C80"/>
    <w:rsid w:val="001E0968"/>
    <w:rsid w:val="001E6C31"/>
    <w:rsid w:val="001F12C0"/>
    <w:rsid w:val="001F3B59"/>
    <w:rsid w:val="001F4980"/>
    <w:rsid w:val="00213BA1"/>
    <w:rsid w:val="00223159"/>
    <w:rsid w:val="00231E49"/>
    <w:rsid w:val="00235251"/>
    <w:rsid w:val="002567E1"/>
    <w:rsid w:val="00263EBC"/>
    <w:rsid w:val="00271875"/>
    <w:rsid w:val="002754E5"/>
    <w:rsid w:val="00282655"/>
    <w:rsid w:val="002A15CA"/>
    <w:rsid w:val="002A2B6C"/>
    <w:rsid w:val="002A34B8"/>
    <w:rsid w:val="002A36BF"/>
    <w:rsid w:val="002B3D58"/>
    <w:rsid w:val="002B5293"/>
    <w:rsid w:val="002C4376"/>
    <w:rsid w:val="002D1A70"/>
    <w:rsid w:val="002D1C35"/>
    <w:rsid w:val="002D6909"/>
    <w:rsid w:val="002E62D7"/>
    <w:rsid w:val="002F2A13"/>
    <w:rsid w:val="00313B0F"/>
    <w:rsid w:val="00313E9B"/>
    <w:rsid w:val="00316E8E"/>
    <w:rsid w:val="003176DE"/>
    <w:rsid w:val="00321B07"/>
    <w:rsid w:val="00326953"/>
    <w:rsid w:val="00335A72"/>
    <w:rsid w:val="00342D11"/>
    <w:rsid w:val="00355CF1"/>
    <w:rsid w:val="00356ED4"/>
    <w:rsid w:val="003648B2"/>
    <w:rsid w:val="0036750C"/>
    <w:rsid w:val="0037051E"/>
    <w:rsid w:val="00383863"/>
    <w:rsid w:val="003A2BC2"/>
    <w:rsid w:val="003A2DA9"/>
    <w:rsid w:val="003A2F16"/>
    <w:rsid w:val="003C0261"/>
    <w:rsid w:val="003C677F"/>
    <w:rsid w:val="003E02A1"/>
    <w:rsid w:val="003E5F09"/>
    <w:rsid w:val="003F200B"/>
    <w:rsid w:val="003F754B"/>
    <w:rsid w:val="00400161"/>
    <w:rsid w:val="004172BA"/>
    <w:rsid w:val="00435D16"/>
    <w:rsid w:val="004409E6"/>
    <w:rsid w:val="00441DCB"/>
    <w:rsid w:val="00442F8A"/>
    <w:rsid w:val="0044308A"/>
    <w:rsid w:val="00447CAC"/>
    <w:rsid w:val="004506BF"/>
    <w:rsid w:val="004539BE"/>
    <w:rsid w:val="00463320"/>
    <w:rsid w:val="00466EDD"/>
    <w:rsid w:val="00473F39"/>
    <w:rsid w:val="00484FDF"/>
    <w:rsid w:val="004B5D69"/>
    <w:rsid w:val="004C2EED"/>
    <w:rsid w:val="004D66C1"/>
    <w:rsid w:val="004D7CE7"/>
    <w:rsid w:val="004F77F5"/>
    <w:rsid w:val="00500A4F"/>
    <w:rsid w:val="00506FA8"/>
    <w:rsid w:val="0051768D"/>
    <w:rsid w:val="00521136"/>
    <w:rsid w:val="0052504F"/>
    <w:rsid w:val="00527626"/>
    <w:rsid w:val="005462FD"/>
    <w:rsid w:val="00557E5D"/>
    <w:rsid w:val="005673AD"/>
    <w:rsid w:val="00594071"/>
    <w:rsid w:val="0059638E"/>
    <w:rsid w:val="005A12B9"/>
    <w:rsid w:val="005A2589"/>
    <w:rsid w:val="005A7971"/>
    <w:rsid w:val="005C2D50"/>
    <w:rsid w:val="005C33C6"/>
    <w:rsid w:val="005E328E"/>
    <w:rsid w:val="005F5FEE"/>
    <w:rsid w:val="00600D88"/>
    <w:rsid w:val="00602B40"/>
    <w:rsid w:val="00602BF9"/>
    <w:rsid w:val="00612078"/>
    <w:rsid w:val="00625935"/>
    <w:rsid w:val="00630349"/>
    <w:rsid w:val="00632FE2"/>
    <w:rsid w:val="00633252"/>
    <w:rsid w:val="00670ED3"/>
    <w:rsid w:val="006713A8"/>
    <w:rsid w:val="00676FF3"/>
    <w:rsid w:val="00680012"/>
    <w:rsid w:val="00692FBB"/>
    <w:rsid w:val="0069703D"/>
    <w:rsid w:val="006B2B96"/>
    <w:rsid w:val="006C0DD2"/>
    <w:rsid w:val="006D0036"/>
    <w:rsid w:val="006D3225"/>
    <w:rsid w:val="006D46F2"/>
    <w:rsid w:val="006F19B6"/>
    <w:rsid w:val="006F59CE"/>
    <w:rsid w:val="006F5A3E"/>
    <w:rsid w:val="00705FB9"/>
    <w:rsid w:val="00710E27"/>
    <w:rsid w:val="0073593B"/>
    <w:rsid w:val="00741552"/>
    <w:rsid w:val="00745BF1"/>
    <w:rsid w:val="007473BD"/>
    <w:rsid w:val="00751072"/>
    <w:rsid w:val="00757903"/>
    <w:rsid w:val="00760B59"/>
    <w:rsid w:val="00771874"/>
    <w:rsid w:val="007766DC"/>
    <w:rsid w:val="00783313"/>
    <w:rsid w:val="007A481E"/>
    <w:rsid w:val="007A613B"/>
    <w:rsid w:val="007B28F4"/>
    <w:rsid w:val="007C2829"/>
    <w:rsid w:val="007C2CC7"/>
    <w:rsid w:val="007D7451"/>
    <w:rsid w:val="007E25A7"/>
    <w:rsid w:val="007E528C"/>
    <w:rsid w:val="007F3589"/>
    <w:rsid w:val="008027E6"/>
    <w:rsid w:val="00810EA6"/>
    <w:rsid w:val="00812536"/>
    <w:rsid w:val="00820302"/>
    <w:rsid w:val="008244ED"/>
    <w:rsid w:val="00830501"/>
    <w:rsid w:val="008423C9"/>
    <w:rsid w:val="00850979"/>
    <w:rsid w:val="00882531"/>
    <w:rsid w:val="00883856"/>
    <w:rsid w:val="008857F7"/>
    <w:rsid w:val="00887C51"/>
    <w:rsid w:val="0089242A"/>
    <w:rsid w:val="00892AD7"/>
    <w:rsid w:val="008A702E"/>
    <w:rsid w:val="008B4F18"/>
    <w:rsid w:val="008C303E"/>
    <w:rsid w:val="008C407D"/>
    <w:rsid w:val="008C6A27"/>
    <w:rsid w:val="008D432B"/>
    <w:rsid w:val="008D7A6B"/>
    <w:rsid w:val="008E19C5"/>
    <w:rsid w:val="008E5609"/>
    <w:rsid w:val="008F000F"/>
    <w:rsid w:val="008F3998"/>
    <w:rsid w:val="008F4EAF"/>
    <w:rsid w:val="00925460"/>
    <w:rsid w:val="0094170F"/>
    <w:rsid w:val="00947EAF"/>
    <w:rsid w:val="00952E57"/>
    <w:rsid w:val="009623B7"/>
    <w:rsid w:val="00964B83"/>
    <w:rsid w:val="00966C9C"/>
    <w:rsid w:val="009721EF"/>
    <w:rsid w:val="00974BDA"/>
    <w:rsid w:val="009757A5"/>
    <w:rsid w:val="0097632F"/>
    <w:rsid w:val="00980796"/>
    <w:rsid w:val="00982695"/>
    <w:rsid w:val="0098463B"/>
    <w:rsid w:val="009870C9"/>
    <w:rsid w:val="00993472"/>
    <w:rsid w:val="00995655"/>
    <w:rsid w:val="009A7A07"/>
    <w:rsid w:val="009B0BCA"/>
    <w:rsid w:val="009C28DA"/>
    <w:rsid w:val="009C2F9E"/>
    <w:rsid w:val="009C42D5"/>
    <w:rsid w:val="009C5616"/>
    <w:rsid w:val="009D2CCC"/>
    <w:rsid w:val="009D4037"/>
    <w:rsid w:val="009E0850"/>
    <w:rsid w:val="009E20D0"/>
    <w:rsid w:val="009F00CE"/>
    <w:rsid w:val="00A01482"/>
    <w:rsid w:val="00A05B73"/>
    <w:rsid w:val="00A0715D"/>
    <w:rsid w:val="00A14D20"/>
    <w:rsid w:val="00A16654"/>
    <w:rsid w:val="00A360E4"/>
    <w:rsid w:val="00A552E0"/>
    <w:rsid w:val="00A61242"/>
    <w:rsid w:val="00A901C0"/>
    <w:rsid w:val="00A95830"/>
    <w:rsid w:val="00AB3477"/>
    <w:rsid w:val="00AB7666"/>
    <w:rsid w:val="00AC2E4A"/>
    <w:rsid w:val="00AC42A5"/>
    <w:rsid w:val="00AC5BEF"/>
    <w:rsid w:val="00AD0B7D"/>
    <w:rsid w:val="00AD24E1"/>
    <w:rsid w:val="00AD6DB4"/>
    <w:rsid w:val="00AF18F4"/>
    <w:rsid w:val="00B015CC"/>
    <w:rsid w:val="00B0213F"/>
    <w:rsid w:val="00B2176D"/>
    <w:rsid w:val="00B21ABA"/>
    <w:rsid w:val="00B23E51"/>
    <w:rsid w:val="00B30A47"/>
    <w:rsid w:val="00B33BDD"/>
    <w:rsid w:val="00B42368"/>
    <w:rsid w:val="00B450C4"/>
    <w:rsid w:val="00B527EC"/>
    <w:rsid w:val="00B56ED1"/>
    <w:rsid w:val="00B652C9"/>
    <w:rsid w:val="00B7107D"/>
    <w:rsid w:val="00B759B8"/>
    <w:rsid w:val="00BA6798"/>
    <w:rsid w:val="00BA7974"/>
    <w:rsid w:val="00BB7751"/>
    <w:rsid w:val="00BC46B3"/>
    <w:rsid w:val="00BC7D86"/>
    <w:rsid w:val="00BD0D41"/>
    <w:rsid w:val="00BE3E2C"/>
    <w:rsid w:val="00BE75B8"/>
    <w:rsid w:val="00BF7BC9"/>
    <w:rsid w:val="00C16913"/>
    <w:rsid w:val="00C221FD"/>
    <w:rsid w:val="00C27EBF"/>
    <w:rsid w:val="00C414AB"/>
    <w:rsid w:val="00C5189E"/>
    <w:rsid w:val="00C542CA"/>
    <w:rsid w:val="00C569F4"/>
    <w:rsid w:val="00C77499"/>
    <w:rsid w:val="00C85134"/>
    <w:rsid w:val="00C868B4"/>
    <w:rsid w:val="00C939DB"/>
    <w:rsid w:val="00CA6F7E"/>
    <w:rsid w:val="00CB7F31"/>
    <w:rsid w:val="00CC229F"/>
    <w:rsid w:val="00CD363B"/>
    <w:rsid w:val="00CD57EB"/>
    <w:rsid w:val="00CE220D"/>
    <w:rsid w:val="00CE6CD5"/>
    <w:rsid w:val="00CE70D6"/>
    <w:rsid w:val="00CE7699"/>
    <w:rsid w:val="00CF19D5"/>
    <w:rsid w:val="00CF639A"/>
    <w:rsid w:val="00CF7C2A"/>
    <w:rsid w:val="00D069BA"/>
    <w:rsid w:val="00D06A1D"/>
    <w:rsid w:val="00D078A2"/>
    <w:rsid w:val="00D14767"/>
    <w:rsid w:val="00D22A77"/>
    <w:rsid w:val="00D37C81"/>
    <w:rsid w:val="00D46AC1"/>
    <w:rsid w:val="00D5293F"/>
    <w:rsid w:val="00D663EE"/>
    <w:rsid w:val="00D74B20"/>
    <w:rsid w:val="00D81462"/>
    <w:rsid w:val="00D870D6"/>
    <w:rsid w:val="00DA050B"/>
    <w:rsid w:val="00DA5E2E"/>
    <w:rsid w:val="00DB0B32"/>
    <w:rsid w:val="00DB3B32"/>
    <w:rsid w:val="00DC25E7"/>
    <w:rsid w:val="00DC2E85"/>
    <w:rsid w:val="00DE0855"/>
    <w:rsid w:val="00DE5ED8"/>
    <w:rsid w:val="00DE65A3"/>
    <w:rsid w:val="00E03784"/>
    <w:rsid w:val="00E12365"/>
    <w:rsid w:val="00E173B0"/>
    <w:rsid w:val="00E20D50"/>
    <w:rsid w:val="00E24AF8"/>
    <w:rsid w:val="00E255C8"/>
    <w:rsid w:val="00E25AEC"/>
    <w:rsid w:val="00E25E20"/>
    <w:rsid w:val="00E51E31"/>
    <w:rsid w:val="00E56D91"/>
    <w:rsid w:val="00E572C1"/>
    <w:rsid w:val="00E61808"/>
    <w:rsid w:val="00E622D0"/>
    <w:rsid w:val="00E63323"/>
    <w:rsid w:val="00E63C11"/>
    <w:rsid w:val="00E706CD"/>
    <w:rsid w:val="00E757E9"/>
    <w:rsid w:val="00E824F0"/>
    <w:rsid w:val="00E8451B"/>
    <w:rsid w:val="00E943B3"/>
    <w:rsid w:val="00EA2F80"/>
    <w:rsid w:val="00EB1161"/>
    <w:rsid w:val="00EC0181"/>
    <w:rsid w:val="00ED253B"/>
    <w:rsid w:val="00ED3C80"/>
    <w:rsid w:val="00ED476E"/>
    <w:rsid w:val="00EF4218"/>
    <w:rsid w:val="00F00490"/>
    <w:rsid w:val="00F016DE"/>
    <w:rsid w:val="00F16E49"/>
    <w:rsid w:val="00F26573"/>
    <w:rsid w:val="00F305C8"/>
    <w:rsid w:val="00F379E2"/>
    <w:rsid w:val="00F410BB"/>
    <w:rsid w:val="00F8480F"/>
    <w:rsid w:val="00F86256"/>
    <w:rsid w:val="00F930A9"/>
    <w:rsid w:val="00F9706F"/>
    <w:rsid w:val="00FA0104"/>
    <w:rsid w:val="00FA137E"/>
    <w:rsid w:val="00FA47BD"/>
    <w:rsid w:val="00FA4C92"/>
    <w:rsid w:val="00FC4B30"/>
    <w:rsid w:val="00FC5C82"/>
    <w:rsid w:val="00FD10A5"/>
    <w:rsid w:val="00FE1FB0"/>
    <w:rsid w:val="00FF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A0CD87-646C-4DB3-8FC3-996C54401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C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nhideWhenUsed/>
    <w:qFormat/>
    <w:rsid w:val="00235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35251"/>
    <w:rPr>
      <w:b/>
      <w:bCs/>
    </w:rPr>
  </w:style>
  <w:style w:type="paragraph" w:styleId="ListParagraph">
    <w:name w:val="List Paragraph"/>
    <w:aliases w:val="Абзац списка1,Bullet1"/>
    <w:basedOn w:val="Normal"/>
    <w:uiPriority w:val="34"/>
    <w:qFormat/>
    <w:rsid w:val="00235251"/>
    <w:pPr>
      <w:ind w:left="720"/>
      <w:contextualSpacing/>
    </w:pPr>
    <w:rPr>
      <w:rFonts w:eastAsiaTheme="minorEastAsia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locked/>
    <w:rsid w:val="00C569F4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5">
    <w:name w:val="Font Style155"/>
    <w:basedOn w:val="DefaultParagraphFont"/>
    <w:uiPriority w:val="99"/>
    <w:rsid w:val="00C569F4"/>
    <w:rPr>
      <w:rFonts w:ascii="Sylfaen" w:hAnsi="Sylfaen" w:cs="Sylfaen" w:hint="default"/>
      <w:sz w:val="18"/>
      <w:szCs w:val="18"/>
    </w:rPr>
  </w:style>
  <w:style w:type="character" w:customStyle="1" w:styleId="FontStyle113">
    <w:name w:val="Font Style113"/>
    <w:basedOn w:val="DefaultParagraphFont"/>
    <w:uiPriority w:val="99"/>
    <w:rsid w:val="00C569F4"/>
    <w:rPr>
      <w:rFonts w:ascii="Sylfaen" w:hAnsi="Sylfaen" w:cs="Sylfaen" w:hint="default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71875"/>
    <w:pPr>
      <w:spacing w:after="120" w:line="480" w:lineRule="auto"/>
      <w:ind w:left="360"/>
    </w:pPr>
    <w:rPr>
      <w:rFonts w:eastAsiaTheme="minorEastAsi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71875"/>
    <w:rPr>
      <w:rFonts w:eastAsiaTheme="minorEastAsia"/>
    </w:rPr>
  </w:style>
  <w:style w:type="character" w:customStyle="1" w:styleId="mechtexChar">
    <w:name w:val="mechtex Char"/>
    <w:basedOn w:val="DefaultParagraphFont"/>
    <w:link w:val="mechtex"/>
    <w:locked/>
    <w:rsid w:val="00883856"/>
    <w:rPr>
      <w:rFonts w:ascii="Arial Armenian" w:hAnsi="Arial Armenian" w:cs="Arial Armenian"/>
      <w:lang w:eastAsia="ru-RU"/>
    </w:rPr>
  </w:style>
  <w:style w:type="paragraph" w:customStyle="1" w:styleId="mechtex">
    <w:name w:val="mechtex"/>
    <w:basedOn w:val="Normal"/>
    <w:link w:val="mechtexChar"/>
    <w:rsid w:val="00883856"/>
    <w:pPr>
      <w:spacing w:after="0" w:line="240" w:lineRule="auto"/>
      <w:jc w:val="center"/>
    </w:pPr>
    <w:rPr>
      <w:rFonts w:ascii="Arial Armenian" w:hAnsi="Arial Armenian" w:cs="Arial Armeni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4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E6E7F-9314-446F-B6DA-6AB9CC5D3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a.chavushyan</dc:creator>
  <cp:keywords>https:/mul2-mud.gov.am/tasks/507860/oneclick/13Himnavorum.docx?token=8cb7c9b1f12b718629aade19f6f1cbab</cp:keywords>
  <dc:description/>
  <cp:lastModifiedBy>Heghine Musayelyan</cp:lastModifiedBy>
  <cp:revision>2</cp:revision>
  <cp:lastPrinted>2021-02-15T12:21:00Z</cp:lastPrinted>
  <dcterms:created xsi:type="dcterms:W3CDTF">2023-08-01T10:51:00Z</dcterms:created>
  <dcterms:modified xsi:type="dcterms:W3CDTF">2023-08-01T10:51:00Z</dcterms:modified>
</cp:coreProperties>
</file>